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588A5" w14:textId="77777777" w:rsidR="00E268A6" w:rsidRDefault="009E5EE9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9EE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ABF5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3360305" r:id="rId9">
            <o:FieldCodes>\s</o:FieldCodes>
          </o:OLEObject>
        </w:object>
      </w:r>
    </w:p>
    <w:p w14:paraId="6C57F63C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E42E7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948FF" w14:textId="77777777" w:rsidR="00E0291E" w:rsidRDefault="00E0291E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23781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F813AD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79616" w14:textId="77777777" w:rsidR="00B17DE3" w:rsidRDefault="00B17DE3" w:rsidP="009E5EE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E59359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D529081" w14:textId="77777777" w:rsidR="00E0291E" w:rsidRPr="006C1002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037E702C" w14:textId="77777777" w:rsidR="00E0291E" w:rsidRPr="006C1002" w:rsidRDefault="00E0291E" w:rsidP="00F3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Пеклинского сельского поселения Дубровского 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31656">
        <w:rPr>
          <w:rFonts w:ascii="Times New Roman" w:hAnsi="Times New Roman" w:cs="Times New Roman"/>
          <w:b/>
          <w:sz w:val="28"/>
          <w:szCs w:val="28"/>
        </w:rPr>
        <w:t xml:space="preserve">района Брянской области </w:t>
      </w:r>
    </w:p>
    <w:p w14:paraId="24A1EA27" w14:textId="3CF8238F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за 1 квартал 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61781C">
        <w:rPr>
          <w:rFonts w:ascii="Times New Roman" w:hAnsi="Times New Roman" w:cs="Times New Roman"/>
          <w:b/>
          <w:sz w:val="28"/>
          <w:szCs w:val="28"/>
        </w:rPr>
        <w:t>1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2A0AD6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98DC8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0F63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27D8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6DDA4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1B39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F2BD7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B0E0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67BF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3F510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47B9F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D742D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2B7E1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91A967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1C94D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777D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FFDFD5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3ADE19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3853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8C0CA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38C9F1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8041B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B26CAE" w14:textId="77777777" w:rsidR="00E0291E" w:rsidRDefault="00E0291E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02620" w14:textId="77777777" w:rsidR="00E0291E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7EC38E6F" w14:textId="2357FC5B" w:rsidR="00AB1D72" w:rsidRDefault="00AB1D72" w:rsidP="00E02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31656">
        <w:rPr>
          <w:rFonts w:ascii="Times New Roman" w:hAnsi="Times New Roman" w:cs="Times New Roman"/>
          <w:b/>
          <w:sz w:val="28"/>
          <w:szCs w:val="28"/>
        </w:rPr>
        <w:t>2</w:t>
      </w:r>
      <w:r w:rsidR="00D33045">
        <w:rPr>
          <w:rFonts w:ascii="Times New Roman" w:hAnsi="Times New Roman" w:cs="Times New Roman"/>
          <w:b/>
          <w:sz w:val="28"/>
          <w:szCs w:val="28"/>
        </w:rPr>
        <w:t>1</w:t>
      </w:r>
    </w:p>
    <w:p w14:paraId="3559D8E5" w14:textId="021B8C98" w:rsidR="00E0291E" w:rsidRPr="00531A18" w:rsidRDefault="0071236F" w:rsidP="001E270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31A18" w:rsidRPr="00531A18">
        <w:rPr>
          <w:rFonts w:ascii="Times New Roman" w:hAnsi="Times New Roman" w:cs="Times New Roman"/>
          <w:b/>
          <w:sz w:val="28"/>
          <w:szCs w:val="28"/>
        </w:rPr>
        <w:t>бщие положен</w:t>
      </w:r>
      <w:r w:rsidR="00531A18">
        <w:rPr>
          <w:rFonts w:ascii="Times New Roman" w:hAnsi="Times New Roman" w:cs="Times New Roman"/>
          <w:b/>
          <w:sz w:val="28"/>
          <w:szCs w:val="28"/>
        </w:rPr>
        <w:t>ия</w:t>
      </w:r>
      <w:r w:rsidR="009236EA">
        <w:rPr>
          <w:rFonts w:ascii="Times New Roman" w:hAnsi="Times New Roman" w:cs="Times New Roman"/>
          <w:b/>
          <w:sz w:val="28"/>
          <w:szCs w:val="28"/>
        </w:rPr>
        <w:t>.</w:t>
      </w:r>
    </w:p>
    <w:p w14:paraId="52E287AE" w14:textId="732D313B" w:rsidR="00E0291E" w:rsidRDefault="00E0291E" w:rsidP="00E02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</w:t>
      </w:r>
      <w:r w:rsidR="00CE4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E48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</w:t>
      </w:r>
      <w:r w:rsidR="00737407">
        <w:rPr>
          <w:rFonts w:ascii="Times New Roman" w:hAnsi="Times New Roman" w:cs="Times New Roman"/>
          <w:sz w:val="28"/>
          <w:szCs w:val="28"/>
        </w:rPr>
        <w:t>1.</w:t>
      </w:r>
      <w:r w:rsidR="002735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77C0AC8" w14:textId="77777777" w:rsidR="000D46BF" w:rsidRPr="000D46BF" w:rsidRDefault="000D46BF" w:rsidP="00D1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4CB67C10" w14:textId="63B81BC5" w:rsidR="000D46BF" w:rsidRDefault="000D46BF" w:rsidP="000D46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6BF"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D14292">
        <w:rPr>
          <w:rFonts w:ascii="Times New Roman" w:hAnsi="Times New Roman" w:cs="Times New Roman"/>
          <w:sz w:val="28"/>
          <w:szCs w:val="28"/>
        </w:rPr>
        <w:t>1 квартал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61781C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A68C3E9" w14:textId="77777777" w:rsidR="00BC3BC7" w:rsidRPr="00BC3BC7" w:rsidRDefault="00BC3BC7" w:rsidP="00BC3BC7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BC7">
        <w:rPr>
          <w:rFonts w:ascii="Times New Roman" w:eastAsia="Calibri" w:hAnsi="Times New Roman" w:cs="Times New Roman"/>
          <w:sz w:val="28"/>
          <w:szCs w:val="28"/>
        </w:rPr>
        <w:t>Показатели бюджета на 2021 год первоначально утверждены решением Пеклинского сельского Совета народных депутатов от 15.12.2020 года № 32 «О бюджете Пеклинского сельского поселения Дубровского муниципального района Брянской области на 2021 год и на плановый период 2022 и 2023 годов», по доходам в объеме 1877,7 тыс. рублей, по расходам – 1877,7 тыс. рублей, сбалансированным.</w:t>
      </w:r>
    </w:p>
    <w:p w14:paraId="00309EA2" w14:textId="77777777" w:rsidR="00BC3BC7" w:rsidRPr="00BC3BC7" w:rsidRDefault="00BC3BC7" w:rsidP="00BC3BC7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BC7">
        <w:rPr>
          <w:rFonts w:ascii="Times New Roman" w:eastAsia="Calibri" w:hAnsi="Times New Roman" w:cs="Times New Roman"/>
          <w:sz w:val="28"/>
          <w:szCs w:val="28"/>
        </w:rPr>
        <w:t>В течение отчетного периода в решение 1 раз вносились изменения, объем дефицита изменялся один раз.</w:t>
      </w:r>
    </w:p>
    <w:p w14:paraId="64427049" w14:textId="77777777" w:rsidR="00BC3BC7" w:rsidRPr="00BC3BC7" w:rsidRDefault="00BC3BC7" w:rsidP="00BC3BC7">
      <w:pPr>
        <w:spacing w:after="0" w:line="240" w:lineRule="auto"/>
        <w:ind w:firstLine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BC7">
        <w:rPr>
          <w:rFonts w:ascii="Times New Roman" w:eastAsia="Calibri" w:hAnsi="Times New Roman" w:cs="Times New Roman"/>
          <w:sz w:val="28"/>
          <w:szCs w:val="28"/>
        </w:rPr>
        <w:t>С учетом изменений бюджет на 2021 год утвержден по доходам в объеме 1878,4 тыс. рублей, по расходам в объеме 3 499,6 тыс. рублей, дефицит бюджета утвержден в сумме 1 621,1 тыс. рублей.</w:t>
      </w:r>
    </w:p>
    <w:p w14:paraId="0FC250C0" w14:textId="429D32F3" w:rsidR="00E0291E" w:rsidRDefault="000D46BF" w:rsidP="008065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57B">
        <w:rPr>
          <w:rFonts w:ascii="Times New Roman" w:hAnsi="Times New Roman" w:cs="Times New Roman"/>
          <w:sz w:val="28"/>
          <w:szCs w:val="28"/>
        </w:rPr>
        <w:t>По итогам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</w:t>
      </w:r>
      <w:r w:rsidR="00271AB3">
        <w:rPr>
          <w:rFonts w:ascii="Times New Roman" w:hAnsi="Times New Roman" w:cs="Times New Roman"/>
          <w:sz w:val="28"/>
          <w:szCs w:val="28"/>
        </w:rPr>
        <w:t>1 квартала</w:t>
      </w:r>
      <w:r w:rsidRPr="000D46BF">
        <w:rPr>
          <w:rFonts w:ascii="Times New Roman" w:hAnsi="Times New Roman" w:cs="Times New Roman"/>
          <w:sz w:val="28"/>
          <w:szCs w:val="28"/>
        </w:rPr>
        <w:t xml:space="preserve"> 20</w:t>
      </w:r>
      <w:r w:rsidR="002735B0">
        <w:rPr>
          <w:rFonts w:ascii="Times New Roman" w:hAnsi="Times New Roman" w:cs="Times New Roman"/>
          <w:sz w:val="28"/>
          <w:szCs w:val="28"/>
        </w:rPr>
        <w:t>2</w:t>
      </w:r>
      <w:r w:rsidR="00BC3BC7">
        <w:rPr>
          <w:rFonts w:ascii="Times New Roman" w:hAnsi="Times New Roman" w:cs="Times New Roman"/>
          <w:sz w:val="28"/>
          <w:szCs w:val="28"/>
        </w:rPr>
        <w:t>1</w:t>
      </w:r>
      <w:r w:rsidRPr="000D46BF"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BC3BC7">
        <w:rPr>
          <w:rFonts w:ascii="Times New Roman" w:hAnsi="Times New Roman" w:cs="Times New Roman"/>
          <w:sz w:val="28"/>
          <w:szCs w:val="28"/>
        </w:rPr>
        <w:t xml:space="preserve">409,4 </w:t>
      </w:r>
      <w:r w:rsidRPr="000D46B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BC3BC7">
        <w:rPr>
          <w:rFonts w:ascii="Times New Roman" w:hAnsi="Times New Roman" w:cs="Times New Roman"/>
          <w:sz w:val="28"/>
          <w:szCs w:val="28"/>
        </w:rPr>
        <w:t>21,8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 </w:t>
      </w:r>
      <w:r w:rsidR="00BC3BC7">
        <w:rPr>
          <w:rFonts w:ascii="Times New Roman" w:hAnsi="Times New Roman" w:cs="Times New Roman"/>
          <w:sz w:val="28"/>
          <w:szCs w:val="28"/>
        </w:rPr>
        <w:t>581,4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BC3BC7">
        <w:rPr>
          <w:rFonts w:ascii="Times New Roman" w:hAnsi="Times New Roman" w:cs="Times New Roman"/>
          <w:sz w:val="28"/>
          <w:szCs w:val="28"/>
        </w:rPr>
        <w:t>16,6</w:t>
      </w:r>
      <w:r w:rsidRPr="000D46BF">
        <w:rPr>
          <w:rFonts w:ascii="Times New Roman" w:hAnsi="Times New Roman" w:cs="Times New Roman"/>
          <w:sz w:val="28"/>
          <w:szCs w:val="28"/>
        </w:rPr>
        <w:t xml:space="preserve">% к утвержденным расходам и   к годовым назначениям сводной бюджетной росписи, </w:t>
      </w:r>
      <w:r w:rsidRPr="00C27CB0">
        <w:rPr>
          <w:rFonts w:ascii="Times New Roman" w:hAnsi="Times New Roman" w:cs="Times New Roman"/>
          <w:sz w:val="28"/>
          <w:szCs w:val="28"/>
        </w:rPr>
        <w:t xml:space="preserve">с </w:t>
      </w:r>
      <w:r w:rsidR="002735B0">
        <w:rPr>
          <w:rFonts w:ascii="Times New Roman" w:hAnsi="Times New Roman" w:cs="Times New Roman"/>
          <w:sz w:val="28"/>
          <w:szCs w:val="28"/>
        </w:rPr>
        <w:t>дефицитом</w:t>
      </w:r>
      <w:r w:rsidRPr="000D46B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C3BC7">
        <w:rPr>
          <w:rFonts w:ascii="Times New Roman" w:hAnsi="Times New Roman" w:cs="Times New Roman"/>
          <w:sz w:val="28"/>
          <w:szCs w:val="28"/>
        </w:rPr>
        <w:t>172,0</w:t>
      </w:r>
      <w:r w:rsidRPr="000D46B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CA08E8C" w14:textId="77777777" w:rsidR="00EE509A" w:rsidRPr="00EE509A" w:rsidRDefault="00EE509A" w:rsidP="00EE50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509A"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6895E90" w14:textId="47381D2E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C27CB0">
        <w:rPr>
          <w:rFonts w:ascii="Times New Roman" w:hAnsi="Times New Roman" w:cs="Times New Roman"/>
          <w:sz w:val="28"/>
          <w:szCs w:val="28"/>
        </w:rPr>
        <w:t>1 квартал</w:t>
      </w:r>
      <w:r w:rsidRPr="00EE509A">
        <w:rPr>
          <w:rFonts w:ascii="Times New Roman" w:hAnsi="Times New Roman" w:cs="Times New Roman"/>
          <w:sz w:val="28"/>
          <w:szCs w:val="28"/>
        </w:rPr>
        <w:t xml:space="preserve"> 20</w:t>
      </w:r>
      <w:r w:rsidR="008A1EE3">
        <w:rPr>
          <w:rFonts w:ascii="Times New Roman" w:hAnsi="Times New Roman" w:cs="Times New Roman"/>
          <w:sz w:val="28"/>
          <w:szCs w:val="28"/>
        </w:rPr>
        <w:t>2</w:t>
      </w:r>
      <w:r w:rsidR="00E50E98">
        <w:rPr>
          <w:rFonts w:ascii="Times New Roman" w:hAnsi="Times New Roman" w:cs="Times New Roman"/>
          <w:sz w:val="28"/>
          <w:szCs w:val="28"/>
        </w:rPr>
        <w:t>1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8A1EE3">
        <w:rPr>
          <w:rFonts w:ascii="Times New Roman" w:hAnsi="Times New Roman" w:cs="Times New Roman"/>
          <w:sz w:val="28"/>
          <w:szCs w:val="28"/>
        </w:rPr>
        <w:t>4</w:t>
      </w:r>
      <w:r w:rsidR="00E50E98">
        <w:rPr>
          <w:rFonts w:ascii="Times New Roman" w:hAnsi="Times New Roman" w:cs="Times New Roman"/>
          <w:sz w:val="28"/>
          <w:szCs w:val="28"/>
        </w:rPr>
        <w:t>0</w:t>
      </w:r>
      <w:r w:rsidR="008A1EE3">
        <w:rPr>
          <w:rFonts w:ascii="Times New Roman" w:hAnsi="Times New Roman" w:cs="Times New Roman"/>
          <w:sz w:val="28"/>
          <w:szCs w:val="28"/>
        </w:rPr>
        <w:t>9,</w:t>
      </w:r>
      <w:r w:rsidR="00E50E98">
        <w:rPr>
          <w:rFonts w:ascii="Times New Roman" w:hAnsi="Times New Roman" w:cs="Times New Roman"/>
          <w:sz w:val="28"/>
          <w:szCs w:val="28"/>
        </w:rPr>
        <w:t>4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50E98">
        <w:rPr>
          <w:rFonts w:ascii="Times New Roman" w:hAnsi="Times New Roman" w:cs="Times New Roman"/>
          <w:sz w:val="28"/>
          <w:szCs w:val="28"/>
        </w:rPr>
        <w:t>21,8</w:t>
      </w:r>
      <w:r w:rsidRPr="00EE509A"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7EFD7BA5" w14:textId="4465DAFA" w:rsidR="00EE509A" w:rsidRPr="00EE509A" w:rsidRDefault="00EE509A" w:rsidP="004A5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уровнем прошлого года доходы </w:t>
      </w:r>
      <w:r w:rsidR="008A1EE3">
        <w:rPr>
          <w:rFonts w:ascii="Times New Roman" w:hAnsi="Times New Roman" w:cs="Times New Roman"/>
          <w:sz w:val="28"/>
          <w:szCs w:val="28"/>
        </w:rPr>
        <w:t>снизились</w:t>
      </w:r>
      <w:r w:rsidRPr="00EE509A">
        <w:rPr>
          <w:rFonts w:ascii="Times New Roman" w:hAnsi="Times New Roman" w:cs="Times New Roman"/>
          <w:sz w:val="28"/>
          <w:szCs w:val="28"/>
        </w:rPr>
        <w:t xml:space="preserve"> на </w:t>
      </w:r>
      <w:r w:rsidR="00E50E98">
        <w:rPr>
          <w:rFonts w:ascii="Times New Roman" w:hAnsi="Times New Roman" w:cs="Times New Roman"/>
          <w:sz w:val="28"/>
          <w:szCs w:val="28"/>
        </w:rPr>
        <w:t>40,5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Pr="001C2C06">
        <w:rPr>
          <w:rFonts w:ascii="Times New Roman" w:hAnsi="Times New Roman" w:cs="Times New Roman"/>
          <w:sz w:val="28"/>
          <w:szCs w:val="28"/>
        </w:rPr>
        <w:t>В структуре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доходов бюджета удельный вес налоговых и неналоговых доходов (далее –  собственных доходов) составил </w:t>
      </w:r>
      <w:r w:rsidR="00E50E98">
        <w:rPr>
          <w:rFonts w:ascii="Times New Roman" w:hAnsi="Times New Roman" w:cs="Times New Roman"/>
          <w:sz w:val="28"/>
          <w:szCs w:val="28"/>
        </w:rPr>
        <w:t>91,5</w:t>
      </w:r>
      <w:r w:rsidRPr="00EE509A">
        <w:rPr>
          <w:rFonts w:ascii="Times New Roman" w:hAnsi="Times New Roman" w:cs="Times New Roman"/>
          <w:sz w:val="28"/>
          <w:szCs w:val="28"/>
        </w:rPr>
        <w:t xml:space="preserve">%, что </w:t>
      </w:r>
      <w:r w:rsidR="008A1EE3">
        <w:rPr>
          <w:rFonts w:ascii="Times New Roman" w:hAnsi="Times New Roman" w:cs="Times New Roman"/>
          <w:sz w:val="28"/>
          <w:szCs w:val="28"/>
        </w:rPr>
        <w:t>выше</w:t>
      </w:r>
      <w:r w:rsidRPr="00EE509A">
        <w:rPr>
          <w:rFonts w:ascii="Times New Roman" w:hAnsi="Times New Roman" w:cs="Times New Roman"/>
          <w:sz w:val="28"/>
          <w:szCs w:val="28"/>
        </w:rPr>
        <w:t xml:space="preserve"> уровня соответствующего периода прошлого года на </w:t>
      </w:r>
      <w:r w:rsidR="00E50E98">
        <w:rPr>
          <w:rFonts w:ascii="Times New Roman" w:hAnsi="Times New Roman" w:cs="Times New Roman"/>
          <w:sz w:val="28"/>
          <w:szCs w:val="28"/>
        </w:rPr>
        <w:t>2,9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процентного пункта. На долю безвозмездных поступлений приходится </w:t>
      </w:r>
      <w:r w:rsidR="00F42973">
        <w:rPr>
          <w:rFonts w:ascii="Times New Roman" w:hAnsi="Times New Roman" w:cs="Times New Roman"/>
          <w:sz w:val="28"/>
          <w:szCs w:val="28"/>
        </w:rPr>
        <w:t>8,5</w:t>
      </w:r>
      <w:r w:rsidRPr="00EE509A">
        <w:rPr>
          <w:rFonts w:ascii="Times New Roman" w:hAnsi="Times New Roman" w:cs="Times New Roman"/>
          <w:sz w:val="28"/>
          <w:szCs w:val="28"/>
        </w:rPr>
        <w:t xml:space="preserve"> процента.  Собственные доходы бюджета в сравнении с аналогичным отчетным периодом 20</w:t>
      </w:r>
      <w:r w:rsidR="00F42973">
        <w:rPr>
          <w:rFonts w:ascii="Times New Roman" w:hAnsi="Times New Roman" w:cs="Times New Roman"/>
          <w:sz w:val="28"/>
          <w:szCs w:val="28"/>
        </w:rPr>
        <w:t>20</w:t>
      </w:r>
      <w:r w:rsidRPr="00EE50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снизились на </w:t>
      </w:r>
      <w:r w:rsidR="00F42973">
        <w:rPr>
          <w:rFonts w:ascii="Times New Roman" w:hAnsi="Times New Roman" w:cs="Times New Roman"/>
          <w:sz w:val="28"/>
          <w:szCs w:val="28"/>
        </w:rPr>
        <w:t>6,0</w:t>
      </w:r>
      <w:r w:rsidR="008A1EE3">
        <w:rPr>
          <w:rFonts w:ascii="Times New Roman" w:hAnsi="Times New Roman" w:cs="Times New Roman"/>
          <w:sz w:val="28"/>
          <w:szCs w:val="28"/>
        </w:rPr>
        <w:t>%</w:t>
      </w:r>
      <w:r w:rsidR="001C2C06">
        <w:rPr>
          <w:rFonts w:ascii="Times New Roman" w:hAnsi="Times New Roman" w:cs="Times New Roman"/>
          <w:sz w:val="28"/>
          <w:szCs w:val="28"/>
        </w:rPr>
        <w:t>,</w:t>
      </w:r>
      <w:r w:rsidRPr="00EE509A">
        <w:rPr>
          <w:rFonts w:ascii="Times New Roman" w:hAnsi="Times New Roman" w:cs="Times New Roman"/>
          <w:sz w:val="28"/>
          <w:szCs w:val="28"/>
        </w:rPr>
        <w:t xml:space="preserve"> объем безвозмездных поступлений </w:t>
      </w:r>
      <w:r w:rsidR="008A1EE3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="000B0851">
        <w:rPr>
          <w:rFonts w:ascii="Times New Roman" w:hAnsi="Times New Roman" w:cs="Times New Roman"/>
          <w:sz w:val="28"/>
          <w:szCs w:val="28"/>
        </w:rPr>
        <w:t xml:space="preserve">на </w:t>
      </w:r>
      <w:r w:rsidR="00F42973">
        <w:rPr>
          <w:rFonts w:ascii="Times New Roman" w:hAnsi="Times New Roman" w:cs="Times New Roman"/>
          <w:sz w:val="28"/>
          <w:szCs w:val="28"/>
        </w:rPr>
        <w:t>31,3</w:t>
      </w:r>
      <w:r w:rsidR="000B085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EE509A">
        <w:rPr>
          <w:rFonts w:ascii="Times New Roman" w:hAnsi="Times New Roman" w:cs="Times New Roman"/>
          <w:sz w:val="28"/>
          <w:szCs w:val="28"/>
        </w:rPr>
        <w:t>.</w:t>
      </w:r>
    </w:p>
    <w:p w14:paraId="5D7D7821" w14:textId="4CFF987E" w:rsidR="00EE509A" w:rsidRPr="00EE509A" w:rsidRDefault="00EE509A" w:rsidP="00EE50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31766853" w14:textId="74CF59A1" w:rsidR="00EE509A" w:rsidRPr="00EE509A" w:rsidRDefault="00CD3186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374,5</w:t>
      </w:r>
      <w:r w:rsidR="00EE509A"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22,9</w:t>
      </w:r>
      <w:r w:rsidR="00EE509A"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поступлений.</w:t>
      </w:r>
    </w:p>
    <w:p w14:paraId="268D05EE" w14:textId="60D08F74" w:rsidR="00EE509A" w:rsidRDefault="00EE509A" w:rsidP="00EE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09A">
        <w:rPr>
          <w:rFonts w:ascii="Times New Roman" w:hAnsi="Times New Roman" w:cs="Times New Roman"/>
          <w:sz w:val="28"/>
          <w:szCs w:val="28"/>
        </w:rPr>
        <w:t xml:space="preserve">Безвозмездные поступления составили </w:t>
      </w:r>
      <w:r w:rsidR="00CD3186">
        <w:rPr>
          <w:rFonts w:ascii="Times New Roman" w:hAnsi="Times New Roman" w:cs="Times New Roman"/>
          <w:sz w:val="28"/>
          <w:szCs w:val="28"/>
        </w:rPr>
        <w:t>34,9</w:t>
      </w:r>
      <w:r w:rsidRPr="00EE509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D3186">
        <w:rPr>
          <w:rFonts w:ascii="Times New Roman" w:hAnsi="Times New Roman" w:cs="Times New Roman"/>
          <w:sz w:val="28"/>
          <w:szCs w:val="28"/>
        </w:rPr>
        <w:t>14,3</w:t>
      </w:r>
      <w:r w:rsidRPr="00EE509A">
        <w:rPr>
          <w:rFonts w:ascii="Times New Roman" w:hAnsi="Times New Roman" w:cs="Times New Roman"/>
          <w:sz w:val="28"/>
          <w:szCs w:val="28"/>
        </w:rPr>
        <w:t>% к годовому прогнозу поступлений</w:t>
      </w:r>
      <w:r w:rsidR="00DE2923">
        <w:rPr>
          <w:rFonts w:ascii="Times New Roman" w:hAnsi="Times New Roman" w:cs="Times New Roman"/>
          <w:sz w:val="28"/>
          <w:szCs w:val="28"/>
        </w:rPr>
        <w:t>.</w:t>
      </w:r>
    </w:p>
    <w:p w14:paraId="0B2943C5" w14:textId="77777777" w:rsidR="00DE2923" w:rsidRDefault="00DE2923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652B8">
        <w:rPr>
          <w:rFonts w:ascii="Times New Roman" w:hAnsi="Times New Roman" w:cs="Times New Roman"/>
          <w:b/>
          <w:sz w:val="28"/>
          <w:szCs w:val="28"/>
        </w:rPr>
        <w:t>Налоговые</w:t>
      </w:r>
      <w:r w:rsidRPr="00DE2923"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49199AE8" w14:textId="16EFD31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DF7975">
        <w:rPr>
          <w:rFonts w:ascii="Times New Roman" w:hAnsi="Times New Roman" w:cs="Times New Roman"/>
          <w:sz w:val="28"/>
          <w:szCs w:val="28"/>
        </w:rPr>
        <w:t>2</w:t>
      </w:r>
      <w:r w:rsidR="004154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DF7975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415448">
        <w:rPr>
          <w:rFonts w:ascii="Times New Roman" w:hAnsi="Times New Roman" w:cs="Times New Roman"/>
          <w:sz w:val="28"/>
          <w:szCs w:val="28"/>
        </w:rPr>
        <w:t>374,5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5448">
        <w:rPr>
          <w:rFonts w:ascii="Times New Roman" w:hAnsi="Times New Roman" w:cs="Times New Roman"/>
          <w:sz w:val="28"/>
          <w:szCs w:val="28"/>
        </w:rPr>
        <w:t>25,4</w:t>
      </w:r>
      <w:r>
        <w:rPr>
          <w:rFonts w:ascii="Times New Roman" w:hAnsi="Times New Roman" w:cs="Times New Roman"/>
          <w:sz w:val="28"/>
          <w:szCs w:val="28"/>
        </w:rPr>
        <w:t xml:space="preserve"> годовых плановых назначений.  К соответствующему периоду 20</w:t>
      </w:r>
      <w:r w:rsidR="0041544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15448">
        <w:rPr>
          <w:rFonts w:ascii="Times New Roman" w:hAnsi="Times New Roman" w:cs="Times New Roman"/>
          <w:sz w:val="28"/>
          <w:szCs w:val="28"/>
        </w:rPr>
        <w:t>снижение</w:t>
      </w:r>
      <w:r w:rsidR="00D652B8">
        <w:rPr>
          <w:rFonts w:ascii="Times New Roman" w:hAnsi="Times New Roman" w:cs="Times New Roman"/>
          <w:sz w:val="28"/>
          <w:szCs w:val="28"/>
        </w:rPr>
        <w:t xml:space="preserve"> </w:t>
      </w:r>
      <w:r w:rsidR="00DF7975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448">
        <w:rPr>
          <w:rFonts w:ascii="Times New Roman" w:hAnsi="Times New Roman" w:cs="Times New Roman"/>
          <w:sz w:val="28"/>
          <w:szCs w:val="28"/>
        </w:rPr>
        <w:t>6,0</w:t>
      </w:r>
      <w:r w:rsidR="009B32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</w:t>
      </w:r>
      <w:r w:rsidRPr="00634297">
        <w:rPr>
          <w:rFonts w:ascii="Times New Roman" w:hAnsi="Times New Roman" w:cs="Times New Roman"/>
          <w:sz w:val="28"/>
          <w:szCs w:val="28"/>
        </w:rPr>
        <w:t>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297">
        <w:rPr>
          <w:rFonts w:ascii="Times New Roman" w:hAnsi="Times New Roman" w:cs="Times New Roman"/>
          <w:sz w:val="28"/>
          <w:szCs w:val="28"/>
        </w:rPr>
        <w:t>налогом,</w:t>
      </w:r>
      <w:r>
        <w:rPr>
          <w:rFonts w:ascii="Times New Roman" w:hAnsi="Times New Roman" w:cs="Times New Roman"/>
          <w:sz w:val="28"/>
          <w:szCs w:val="28"/>
        </w:rPr>
        <w:t xml:space="preserve"> сформирова</w:t>
      </w:r>
      <w:r w:rsidR="00634297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за 1 квартал 20</w:t>
      </w:r>
      <w:r w:rsidR="00D652B8">
        <w:rPr>
          <w:rFonts w:ascii="Times New Roman" w:hAnsi="Times New Roman" w:cs="Times New Roman"/>
          <w:sz w:val="28"/>
          <w:szCs w:val="28"/>
        </w:rPr>
        <w:t>2</w:t>
      </w:r>
      <w:r w:rsidR="004154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634297">
        <w:rPr>
          <w:rFonts w:ascii="Times New Roman" w:hAnsi="Times New Roman" w:cs="Times New Roman"/>
          <w:sz w:val="28"/>
          <w:szCs w:val="28"/>
        </w:rPr>
        <w:t>является 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. На </w:t>
      </w:r>
      <w:r w:rsidR="00634297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415448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765894EA" w14:textId="3D326A8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B3B">
        <w:rPr>
          <w:rFonts w:ascii="Times New Roman" w:hAnsi="Times New Roman" w:cs="Times New Roman"/>
          <w:b/>
          <w:sz w:val="28"/>
          <w:szCs w:val="28"/>
        </w:rPr>
        <w:t>Налог н</w:t>
      </w:r>
      <w:r>
        <w:rPr>
          <w:rFonts w:ascii="Times New Roman" w:hAnsi="Times New Roman" w:cs="Times New Roman"/>
          <w:b/>
          <w:sz w:val="28"/>
          <w:szCs w:val="28"/>
        </w:rPr>
        <w:t>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CA645A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A645A">
        <w:rPr>
          <w:rFonts w:ascii="Times New Roman" w:hAnsi="Times New Roman" w:cs="Times New Roman"/>
          <w:sz w:val="28"/>
          <w:szCs w:val="28"/>
        </w:rPr>
        <w:t>13,6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CA645A">
        <w:rPr>
          <w:rFonts w:ascii="Times New Roman" w:hAnsi="Times New Roman" w:cs="Times New Roman"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CA645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A645A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A645A">
        <w:rPr>
          <w:rFonts w:ascii="Times New Roman" w:hAnsi="Times New Roman" w:cs="Times New Roman"/>
          <w:sz w:val="28"/>
          <w:szCs w:val="28"/>
        </w:rPr>
        <w:t xml:space="preserve">15,1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CA645A">
        <w:rPr>
          <w:rFonts w:ascii="Times New Roman" w:hAnsi="Times New Roman" w:cs="Times New Roman"/>
          <w:sz w:val="28"/>
          <w:szCs w:val="28"/>
        </w:rPr>
        <w:t>или на 44,0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3F55BEA8" w14:textId="1F3F47CF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(единый сельскохозяйственный налог) поступил в сумме </w:t>
      </w:r>
      <w:r w:rsidR="007F4CBE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7F4CBE">
        <w:rPr>
          <w:rFonts w:ascii="Times New Roman" w:hAnsi="Times New Roman" w:cs="Times New Roman"/>
          <w:sz w:val="28"/>
          <w:szCs w:val="28"/>
        </w:rPr>
        <w:t>67,7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7F4CBE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14:paraId="5780115D" w14:textId="5DB7A27F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425">
        <w:rPr>
          <w:rFonts w:ascii="Times New Roman" w:hAnsi="Times New Roman" w:cs="Times New Roman"/>
          <w:sz w:val="28"/>
          <w:szCs w:val="28"/>
        </w:rPr>
        <w:t>На долю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приходится </w:t>
      </w:r>
      <w:r w:rsidR="007F4CBE">
        <w:rPr>
          <w:rFonts w:ascii="Times New Roman" w:hAnsi="Times New Roman" w:cs="Times New Roman"/>
          <w:sz w:val="28"/>
          <w:szCs w:val="28"/>
        </w:rPr>
        <w:t>1,3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7F4CBE">
        <w:rPr>
          <w:rFonts w:ascii="Times New Roman" w:hAnsi="Times New Roman" w:cs="Times New Roman"/>
          <w:sz w:val="28"/>
          <w:szCs w:val="28"/>
        </w:rPr>
        <w:t>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F4CBE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</w:t>
      </w:r>
      <w:r w:rsidR="004A30D0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</w:t>
      </w:r>
      <w:r w:rsidR="004A30D0">
        <w:rPr>
          <w:rFonts w:ascii="Times New Roman" w:hAnsi="Times New Roman" w:cs="Times New Roman"/>
          <w:sz w:val="28"/>
          <w:szCs w:val="28"/>
        </w:rPr>
        <w:t>составляет 70,5 процента.</w:t>
      </w:r>
    </w:p>
    <w:p w14:paraId="672710EC" w14:textId="1A4AA33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09D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4A30D0">
        <w:rPr>
          <w:rFonts w:ascii="Times New Roman" w:hAnsi="Times New Roman" w:cs="Times New Roman"/>
          <w:sz w:val="28"/>
          <w:szCs w:val="28"/>
        </w:rPr>
        <w:t>314,5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4A30D0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A03D8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4A30D0">
        <w:rPr>
          <w:rFonts w:ascii="Times New Roman" w:hAnsi="Times New Roman" w:cs="Times New Roman"/>
          <w:sz w:val="28"/>
          <w:szCs w:val="28"/>
        </w:rPr>
        <w:t>84,0</w:t>
      </w:r>
      <w:r>
        <w:rPr>
          <w:rFonts w:ascii="Times New Roman" w:hAnsi="Times New Roman" w:cs="Times New Roman"/>
          <w:sz w:val="28"/>
          <w:szCs w:val="28"/>
        </w:rPr>
        <w:t xml:space="preserve"> процента.  Темп роста по сравнению с аналогичным периодом прошлого года составляет </w:t>
      </w:r>
      <w:r w:rsidR="004A30D0">
        <w:rPr>
          <w:rFonts w:ascii="Times New Roman" w:hAnsi="Times New Roman" w:cs="Times New Roman"/>
          <w:sz w:val="28"/>
          <w:szCs w:val="28"/>
        </w:rPr>
        <w:t>105,8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60C11C67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161F03E6" w14:textId="5A43BCE5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</w:t>
      </w:r>
      <w:r w:rsidR="00672C46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 </w:t>
      </w:r>
      <w:r w:rsidR="007A712C">
        <w:rPr>
          <w:rFonts w:ascii="Times New Roman" w:hAnsi="Times New Roman" w:cs="Times New Roman"/>
          <w:sz w:val="28"/>
          <w:szCs w:val="28"/>
        </w:rPr>
        <w:t>34,9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712C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</w:t>
      </w:r>
      <w:r w:rsidR="007A71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  безвозмездных поступлений </w:t>
      </w:r>
      <w:r w:rsidR="00672C46">
        <w:rPr>
          <w:rFonts w:ascii="Times New Roman" w:hAnsi="Times New Roman" w:cs="Times New Roman"/>
          <w:sz w:val="28"/>
          <w:szCs w:val="28"/>
        </w:rPr>
        <w:t>снизился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A712C">
        <w:rPr>
          <w:rFonts w:ascii="Times New Roman" w:hAnsi="Times New Roman" w:cs="Times New Roman"/>
          <w:sz w:val="28"/>
          <w:szCs w:val="28"/>
        </w:rPr>
        <w:t>15,9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– </w:t>
      </w:r>
      <w:r w:rsidR="007A712C">
        <w:rPr>
          <w:rFonts w:ascii="Times New Roman" w:hAnsi="Times New Roman" w:cs="Times New Roman"/>
          <w:sz w:val="28"/>
          <w:szCs w:val="28"/>
        </w:rPr>
        <w:t>65,6</w:t>
      </w:r>
      <w:r>
        <w:rPr>
          <w:rFonts w:ascii="Times New Roman" w:hAnsi="Times New Roman" w:cs="Times New Roman"/>
          <w:sz w:val="28"/>
          <w:szCs w:val="28"/>
        </w:rPr>
        <w:t xml:space="preserve">% занимают </w:t>
      </w:r>
      <w:r w:rsidR="007A712C">
        <w:rPr>
          <w:rFonts w:ascii="Times New Roman" w:hAnsi="Times New Roman" w:cs="Times New Roman"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на осуществление первичного воинского учета за отчетный период поступили в сумме </w:t>
      </w:r>
      <w:r w:rsidR="00672C46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2</w:t>
      </w:r>
      <w:r w:rsidR="00672C46">
        <w:rPr>
          <w:rFonts w:ascii="Times New Roman" w:hAnsi="Times New Roman" w:cs="Times New Roman"/>
          <w:sz w:val="28"/>
          <w:szCs w:val="28"/>
        </w:rPr>
        <w:t>,</w:t>
      </w:r>
      <w:r w:rsidR="007A71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7A712C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 и </w:t>
      </w:r>
      <w:r w:rsidR="007A712C">
        <w:rPr>
          <w:rFonts w:ascii="Times New Roman" w:hAnsi="Times New Roman" w:cs="Times New Roman"/>
          <w:sz w:val="28"/>
          <w:szCs w:val="28"/>
        </w:rPr>
        <w:t>113,4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</w:t>
      </w:r>
      <w:r w:rsidR="007A71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EE551EA" w14:textId="14BAF385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672C46">
        <w:rPr>
          <w:rFonts w:ascii="Times New Roman" w:hAnsi="Times New Roman" w:cs="Times New Roman"/>
          <w:sz w:val="28"/>
          <w:szCs w:val="28"/>
        </w:rPr>
        <w:t>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53D43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 и </w:t>
      </w:r>
      <w:r w:rsidR="007A712C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к уровню поступлений за 1 квартал 20</w:t>
      </w:r>
      <w:r w:rsidR="007A71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E846328" w14:textId="68BF9772" w:rsidR="001E1CE2" w:rsidRDefault="007A712C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выравнивание бюджетной обеспеченности поступили в сумме 4,7 тыс. рублей, или 24,7% утвержденных назначений. </w:t>
      </w:r>
    </w:p>
    <w:p w14:paraId="37DCFDFA" w14:textId="0C586AC4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Администрирование налоговых, доходов и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353957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осуществляла </w:t>
      </w:r>
      <w:proofErr w:type="spellStart"/>
      <w:r w:rsidR="001E1CE2">
        <w:rPr>
          <w:rFonts w:ascii="Times New Roman" w:hAnsi="Times New Roman" w:cs="Times New Roman"/>
          <w:sz w:val="28"/>
          <w:szCs w:val="28"/>
        </w:rPr>
        <w:t>Пеклинская</w:t>
      </w:r>
      <w:proofErr w:type="spellEnd"/>
      <w:r w:rsidR="001E1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сельская администрация. </w:t>
      </w:r>
    </w:p>
    <w:p w14:paraId="340830D2" w14:textId="0833DED9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4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1 квартал 20</w:t>
      </w:r>
      <w:r w:rsidR="00353957">
        <w:rPr>
          <w:rFonts w:ascii="Times New Roman" w:hAnsi="Times New Roman" w:cs="Times New Roman"/>
          <w:sz w:val="28"/>
          <w:szCs w:val="28"/>
        </w:rPr>
        <w:t>2</w:t>
      </w:r>
      <w:r w:rsidR="007A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3945A954" w14:textId="77777777" w:rsidR="002340FD" w:rsidRPr="00F829C0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276"/>
        <w:gridCol w:w="1417"/>
        <w:gridCol w:w="1382"/>
      </w:tblGrid>
      <w:tr w:rsidR="002340FD" w:rsidRPr="00CF543D" w14:paraId="2AFF923B" w14:textId="77777777" w:rsidTr="00F61244">
        <w:tc>
          <w:tcPr>
            <w:tcW w:w="2836" w:type="dxa"/>
            <w:vAlign w:val="center"/>
          </w:tcPr>
          <w:p w14:paraId="407DC878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lastRenderedPageBreak/>
              <w:t>Наименование</w:t>
            </w:r>
          </w:p>
        </w:tc>
        <w:tc>
          <w:tcPr>
            <w:tcW w:w="1418" w:type="dxa"/>
            <w:vAlign w:val="center"/>
          </w:tcPr>
          <w:p w14:paraId="34806BFA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3DBB1B21" w14:textId="5D4E75BC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B73112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4E0C9B80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54B66786" w14:textId="729FF031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</w:t>
            </w:r>
            <w:r w:rsidR="00617D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4AE5A57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5FCCB390" w14:textId="1A4CFFCD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кв.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</w:t>
            </w:r>
            <w:r w:rsidR="00617D75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B11942C" w14:textId="77777777" w:rsidR="002340FD" w:rsidRPr="00F829C0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7C6E354C" w14:textId="77777777" w:rsidR="002340FD" w:rsidRPr="00F829C0" w:rsidRDefault="002340FD" w:rsidP="003539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53957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/201</w:t>
            </w:r>
            <w:r w:rsidR="00353957">
              <w:rPr>
                <w:rFonts w:ascii="Times New Roman" w:hAnsi="Times New Roman" w:cs="Times New Roman"/>
              </w:rPr>
              <w:t>9</w:t>
            </w:r>
          </w:p>
        </w:tc>
      </w:tr>
      <w:tr w:rsidR="00617D75" w:rsidRPr="00CF543D" w14:paraId="40AA1DB2" w14:textId="77777777" w:rsidTr="00F61244">
        <w:tc>
          <w:tcPr>
            <w:tcW w:w="2836" w:type="dxa"/>
            <w:vAlign w:val="center"/>
          </w:tcPr>
          <w:p w14:paraId="2999B162" w14:textId="77777777" w:rsidR="00617D75" w:rsidRPr="00F829C0" w:rsidRDefault="00617D75" w:rsidP="00617D7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0836CF2D" w14:textId="7544B751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525" w:type="dxa"/>
            <w:vAlign w:val="center"/>
          </w:tcPr>
          <w:p w14:paraId="39B6AB45" w14:textId="260DC91C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276" w:type="dxa"/>
            <w:vAlign w:val="center"/>
          </w:tcPr>
          <w:p w14:paraId="2FD53934" w14:textId="47ACB4E6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374,5</w:t>
            </w:r>
          </w:p>
        </w:tc>
        <w:tc>
          <w:tcPr>
            <w:tcW w:w="1417" w:type="dxa"/>
            <w:vAlign w:val="center"/>
          </w:tcPr>
          <w:p w14:paraId="22005024" w14:textId="7B99F436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22,9</w:t>
            </w:r>
          </w:p>
        </w:tc>
        <w:tc>
          <w:tcPr>
            <w:tcW w:w="1382" w:type="dxa"/>
            <w:vAlign w:val="center"/>
          </w:tcPr>
          <w:p w14:paraId="010F3D2A" w14:textId="44D673FC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</w:t>
            </w:r>
          </w:p>
        </w:tc>
      </w:tr>
      <w:tr w:rsidR="00617D75" w:rsidRPr="00CF543D" w14:paraId="1F11ECD2" w14:textId="77777777" w:rsidTr="00F61244">
        <w:tc>
          <w:tcPr>
            <w:tcW w:w="2836" w:type="dxa"/>
          </w:tcPr>
          <w:p w14:paraId="5941FA4C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532C2999" w14:textId="68398C58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398,5</w:t>
            </w:r>
          </w:p>
        </w:tc>
        <w:tc>
          <w:tcPr>
            <w:tcW w:w="1525" w:type="dxa"/>
            <w:vAlign w:val="center"/>
          </w:tcPr>
          <w:p w14:paraId="6044B350" w14:textId="129C37A1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1474,0</w:t>
            </w:r>
          </w:p>
        </w:tc>
        <w:tc>
          <w:tcPr>
            <w:tcW w:w="1276" w:type="dxa"/>
            <w:vAlign w:val="center"/>
          </w:tcPr>
          <w:p w14:paraId="469FF102" w14:textId="50E501CA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374,5</w:t>
            </w:r>
          </w:p>
        </w:tc>
        <w:tc>
          <w:tcPr>
            <w:tcW w:w="1417" w:type="dxa"/>
            <w:vAlign w:val="center"/>
          </w:tcPr>
          <w:p w14:paraId="00EDB79E" w14:textId="6E387ABD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25,4</w:t>
            </w:r>
          </w:p>
        </w:tc>
        <w:tc>
          <w:tcPr>
            <w:tcW w:w="1382" w:type="dxa"/>
            <w:vAlign w:val="center"/>
          </w:tcPr>
          <w:p w14:paraId="3AA9CC5D" w14:textId="1C0CC4F6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94,0</w:t>
            </w:r>
          </w:p>
        </w:tc>
      </w:tr>
      <w:tr w:rsidR="00617D75" w:rsidRPr="00CF543D" w14:paraId="118C13C9" w14:textId="77777777" w:rsidTr="00F61244">
        <w:tc>
          <w:tcPr>
            <w:tcW w:w="2836" w:type="dxa"/>
          </w:tcPr>
          <w:p w14:paraId="0DB6FBD9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3FE87937" w14:textId="02C9F7CB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34,3</w:t>
            </w:r>
          </w:p>
        </w:tc>
        <w:tc>
          <w:tcPr>
            <w:tcW w:w="1525" w:type="dxa"/>
            <w:vAlign w:val="center"/>
          </w:tcPr>
          <w:p w14:paraId="547F1476" w14:textId="6B112D29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141,0</w:t>
            </w:r>
          </w:p>
        </w:tc>
        <w:tc>
          <w:tcPr>
            <w:tcW w:w="1276" w:type="dxa"/>
            <w:vAlign w:val="center"/>
          </w:tcPr>
          <w:p w14:paraId="2A40D8C5" w14:textId="7ABE903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19,2</w:t>
            </w:r>
          </w:p>
        </w:tc>
        <w:tc>
          <w:tcPr>
            <w:tcW w:w="1417" w:type="dxa"/>
            <w:vAlign w:val="center"/>
          </w:tcPr>
          <w:p w14:paraId="14C8D89B" w14:textId="7E9FA0EF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13,6</w:t>
            </w:r>
          </w:p>
        </w:tc>
        <w:tc>
          <w:tcPr>
            <w:tcW w:w="1382" w:type="dxa"/>
            <w:vAlign w:val="center"/>
          </w:tcPr>
          <w:p w14:paraId="782A8061" w14:textId="6575FE63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56,0</w:t>
            </w:r>
          </w:p>
        </w:tc>
      </w:tr>
      <w:tr w:rsidR="00617D75" w:rsidRPr="00CF543D" w14:paraId="445ECA38" w14:textId="77777777" w:rsidTr="00F61244">
        <w:tc>
          <w:tcPr>
            <w:tcW w:w="2836" w:type="dxa"/>
          </w:tcPr>
          <w:p w14:paraId="45DFB3F3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2075861" w14:textId="1933E8D6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525" w:type="dxa"/>
            <w:vAlign w:val="center"/>
          </w:tcPr>
          <w:p w14:paraId="5ED658AE" w14:textId="35FAE98C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53,0</w:t>
            </w:r>
          </w:p>
        </w:tc>
        <w:tc>
          <w:tcPr>
            <w:tcW w:w="1276" w:type="dxa"/>
            <w:vAlign w:val="center"/>
          </w:tcPr>
          <w:p w14:paraId="6014E413" w14:textId="4262067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35,9</w:t>
            </w:r>
          </w:p>
        </w:tc>
        <w:tc>
          <w:tcPr>
            <w:tcW w:w="1417" w:type="dxa"/>
            <w:vAlign w:val="center"/>
          </w:tcPr>
          <w:p w14:paraId="1C7E9714" w14:textId="1E40C4B4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67,7</w:t>
            </w:r>
          </w:p>
        </w:tc>
        <w:tc>
          <w:tcPr>
            <w:tcW w:w="1382" w:type="dxa"/>
            <w:vAlign w:val="center"/>
          </w:tcPr>
          <w:p w14:paraId="3F769C81" w14:textId="5DC98F2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106,9</w:t>
            </w:r>
          </w:p>
        </w:tc>
      </w:tr>
      <w:tr w:rsidR="00617D75" w:rsidRPr="00CF543D" w14:paraId="67C2CEE7" w14:textId="77777777" w:rsidTr="00F61244">
        <w:tc>
          <w:tcPr>
            <w:tcW w:w="2836" w:type="dxa"/>
          </w:tcPr>
          <w:p w14:paraId="03809985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778E2841" w14:textId="77781529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16,6</w:t>
            </w:r>
          </w:p>
        </w:tc>
        <w:tc>
          <w:tcPr>
            <w:tcW w:w="1525" w:type="dxa"/>
            <w:vAlign w:val="center"/>
          </w:tcPr>
          <w:p w14:paraId="23AB3482" w14:textId="3010EC6E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276" w:type="dxa"/>
            <w:vAlign w:val="center"/>
          </w:tcPr>
          <w:p w14:paraId="7A0A3278" w14:textId="01B6AA4E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4,9</w:t>
            </w:r>
          </w:p>
        </w:tc>
        <w:tc>
          <w:tcPr>
            <w:tcW w:w="1417" w:type="dxa"/>
            <w:vAlign w:val="center"/>
          </w:tcPr>
          <w:p w14:paraId="743F1E3A" w14:textId="63DBBB7B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1,9</w:t>
            </w:r>
          </w:p>
        </w:tc>
        <w:tc>
          <w:tcPr>
            <w:tcW w:w="1382" w:type="dxa"/>
            <w:vAlign w:val="center"/>
          </w:tcPr>
          <w:p w14:paraId="347781FE" w14:textId="54D11295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29,5</w:t>
            </w:r>
          </w:p>
        </w:tc>
      </w:tr>
      <w:tr w:rsidR="00617D75" w:rsidRPr="00CF543D" w14:paraId="2A3AB5CA" w14:textId="77777777" w:rsidTr="00F61244">
        <w:tc>
          <w:tcPr>
            <w:tcW w:w="2836" w:type="dxa"/>
          </w:tcPr>
          <w:p w14:paraId="378867C2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07015047" w14:textId="54D0B84F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297,2</w:t>
            </w:r>
          </w:p>
        </w:tc>
        <w:tc>
          <w:tcPr>
            <w:tcW w:w="1525" w:type="dxa"/>
            <w:vAlign w:val="center"/>
          </w:tcPr>
          <w:p w14:paraId="58715C41" w14:textId="77524BFD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1020,0</w:t>
            </w:r>
          </w:p>
        </w:tc>
        <w:tc>
          <w:tcPr>
            <w:tcW w:w="1276" w:type="dxa"/>
            <w:vAlign w:val="center"/>
          </w:tcPr>
          <w:p w14:paraId="0FED06C1" w14:textId="1696C2B4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314,5</w:t>
            </w:r>
          </w:p>
        </w:tc>
        <w:tc>
          <w:tcPr>
            <w:tcW w:w="1417" w:type="dxa"/>
            <w:vAlign w:val="center"/>
          </w:tcPr>
          <w:p w14:paraId="1328C520" w14:textId="499F77BE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30,8</w:t>
            </w:r>
          </w:p>
        </w:tc>
        <w:tc>
          <w:tcPr>
            <w:tcW w:w="1382" w:type="dxa"/>
            <w:vAlign w:val="center"/>
          </w:tcPr>
          <w:p w14:paraId="1E1F1A25" w14:textId="7BEE2452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105,8</w:t>
            </w:r>
          </w:p>
        </w:tc>
      </w:tr>
      <w:tr w:rsidR="00617D75" w:rsidRPr="00CF543D" w14:paraId="14D42927" w14:textId="77777777" w:rsidTr="00F61244">
        <w:tc>
          <w:tcPr>
            <w:tcW w:w="2836" w:type="dxa"/>
          </w:tcPr>
          <w:p w14:paraId="295CD0A3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68BCD747" w14:textId="663B969F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14:paraId="2F9BA55F" w14:textId="39EBC115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160,0</w:t>
            </w:r>
          </w:p>
        </w:tc>
        <w:tc>
          <w:tcPr>
            <w:tcW w:w="1276" w:type="dxa"/>
            <w:vAlign w:val="center"/>
          </w:tcPr>
          <w:p w14:paraId="0123FA8B" w14:textId="60E020E8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5C4F4F7B" w14:textId="73EF6252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69A9093C" w14:textId="55C4FE7C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17D75" w:rsidRPr="00CF543D" w14:paraId="67E981E1" w14:textId="77777777" w:rsidTr="00F61244">
        <w:tc>
          <w:tcPr>
            <w:tcW w:w="2836" w:type="dxa"/>
          </w:tcPr>
          <w:p w14:paraId="2A3B754A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продажи земельных участков находящихся в собственности поселения</w:t>
            </w:r>
          </w:p>
        </w:tc>
        <w:tc>
          <w:tcPr>
            <w:tcW w:w="1418" w:type="dxa"/>
            <w:vAlign w:val="center"/>
          </w:tcPr>
          <w:p w14:paraId="460F7398" w14:textId="170E4F7F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59D274A5" w14:textId="7C2B7445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160,0</w:t>
            </w:r>
          </w:p>
        </w:tc>
        <w:tc>
          <w:tcPr>
            <w:tcW w:w="1276" w:type="dxa"/>
            <w:vAlign w:val="center"/>
          </w:tcPr>
          <w:p w14:paraId="79D1C364" w14:textId="00A6CE7D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7F41D147" w14:textId="46ACAE61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1B069E09" w14:textId="519E7CE5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617D75" w:rsidRPr="00CF543D" w14:paraId="1B5DFA8B" w14:textId="77777777" w:rsidTr="00F61244">
        <w:tc>
          <w:tcPr>
            <w:tcW w:w="2836" w:type="dxa"/>
          </w:tcPr>
          <w:p w14:paraId="042880F0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0E735C1" w14:textId="1B0C66AC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1525" w:type="dxa"/>
            <w:vAlign w:val="center"/>
          </w:tcPr>
          <w:p w14:paraId="6105FA4A" w14:textId="018A0A8E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244,04</w:t>
            </w:r>
          </w:p>
        </w:tc>
        <w:tc>
          <w:tcPr>
            <w:tcW w:w="1276" w:type="dxa"/>
            <w:vAlign w:val="center"/>
          </w:tcPr>
          <w:p w14:paraId="3D5FC62B" w14:textId="3C130293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34,9</w:t>
            </w:r>
          </w:p>
        </w:tc>
        <w:tc>
          <w:tcPr>
            <w:tcW w:w="1417" w:type="dxa"/>
            <w:vAlign w:val="center"/>
          </w:tcPr>
          <w:p w14:paraId="1E423EEF" w14:textId="50F2B543" w:rsidR="00617D75" w:rsidRPr="00E66EC2" w:rsidRDefault="00AC4F91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14,3</w:t>
            </w:r>
          </w:p>
        </w:tc>
        <w:tc>
          <w:tcPr>
            <w:tcW w:w="1382" w:type="dxa"/>
            <w:vAlign w:val="center"/>
          </w:tcPr>
          <w:p w14:paraId="6E750C19" w14:textId="00DB0791" w:rsidR="00617D75" w:rsidRPr="00E66EC2" w:rsidRDefault="00AC4F91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68,7</w:t>
            </w:r>
          </w:p>
        </w:tc>
      </w:tr>
      <w:tr w:rsidR="00617D75" w:rsidRPr="00CF543D" w14:paraId="5A3FD0EA" w14:textId="77777777" w:rsidTr="00F61244">
        <w:tc>
          <w:tcPr>
            <w:tcW w:w="2836" w:type="dxa"/>
          </w:tcPr>
          <w:p w14:paraId="7F6169DA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5726DBB6" w14:textId="45CB9C6A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1525" w:type="dxa"/>
            <w:vAlign w:val="center"/>
          </w:tcPr>
          <w:p w14:paraId="08C7B75A" w14:textId="40EB10F5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276" w:type="dxa"/>
            <w:vAlign w:val="center"/>
          </w:tcPr>
          <w:p w14:paraId="70D1B030" w14:textId="58EBB7AA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vAlign w:val="center"/>
          </w:tcPr>
          <w:p w14:paraId="37611FFE" w14:textId="6DDBA763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24,7</w:t>
            </w:r>
          </w:p>
        </w:tc>
        <w:tc>
          <w:tcPr>
            <w:tcW w:w="1382" w:type="dxa"/>
            <w:vAlign w:val="center"/>
          </w:tcPr>
          <w:p w14:paraId="2415252C" w14:textId="1FA844F4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1D5AA8" w:rsidRPr="00CF543D" w14:paraId="190A753F" w14:textId="77777777" w:rsidTr="00F61244">
        <w:tc>
          <w:tcPr>
            <w:tcW w:w="2836" w:type="dxa"/>
          </w:tcPr>
          <w:p w14:paraId="5D3E893B" w14:textId="77777777" w:rsidR="001D5AA8" w:rsidRPr="00F829C0" w:rsidRDefault="001D5AA8" w:rsidP="001D5A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43238FAC" w14:textId="2F3C76BC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23,3</w:t>
            </w:r>
          </w:p>
        </w:tc>
        <w:tc>
          <w:tcPr>
            <w:tcW w:w="1525" w:type="dxa"/>
            <w:vAlign w:val="center"/>
          </w:tcPr>
          <w:p w14:paraId="464BA143" w14:textId="33B33513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276" w:type="dxa"/>
            <w:vAlign w:val="center"/>
          </w:tcPr>
          <w:p w14:paraId="5E7650C5" w14:textId="7D07DE15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417" w:type="dxa"/>
            <w:vAlign w:val="center"/>
          </w:tcPr>
          <w:p w14:paraId="7C056FB4" w14:textId="31DFD712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24,7</w:t>
            </w:r>
          </w:p>
        </w:tc>
        <w:tc>
          <w:tcPr>
            <w:tcW w:w="1382" w:type="dxa"/>
            <w:vAlign w:val="center"/>
          </w:tcPr>
          <w:p w14:paraId="779B39EF" w14:textId="734AA8B9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617D75" w:rsidRPr="00CF543D" w14:paraId="1709A63C" w14:textId="77777777" w:rsidTr="00F61244">
        <w:tc>
          <w:tcPr>
            <w:tcW w:w="2836" w:type="dxa"/>
          </w:tcPr>
          <w:p w14:paraId="4140A942" w14:textId="77777777" w:rsidR="00617D75" w:rsidRPr="000E122A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122A"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14:paraId="68AA2BBB" w14:textId="3DA3D72C" w:rsidR="00617D75" w:rsidRPr="0078249B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525" w:type="dxa"/>
            <w:vAlign w:val="center"/>
          </w:tcPr>
          <w:p w14:paraId="635C8E35" w14:textId="758E2088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65,9</w:t>
            </w:r>
          </w:p>
        </w:tc>
        <w:tc>
          <w:tcPr>
            <w:tcW w:w="1276" w:type="dxa"/>
            <w:vAlign w:val="center"/>
          </w:tcPr>
          <w:p w14:paraId="70C868F5" w14:textId="0E206AFD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536F79CF" w14:textId="4BC2B0EB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76A0EF4F" w14:textId="3CE56478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617D75" w:rsidRPr="00CF543D" w14:paraId="43D5AD4D" w14:textId="77777777" w:rsidTr="00F61244">
        <w:tc>
          <w:tcPr>
            <w:tcW w:w="2836" w:type="dxa"/>
          </w:tcPr>
          <w:p w14:paraId="683AFB13" w14:textId="77777777" w:rsidR="00617D75" w:rsidRPr="0078249B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B">
              <w:rPr>
                <w:rFonts w:ascii="Times New Roman" w:hAnsi="Times New Roman" w:cs="Times New Roman"/>
              </w:rPr>
              <w:t>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418" w:type="dxa"/>
            <w:vAlign w:val="center"/>
          </w:tcPr>
          <w:p w14:paraId="39BEF958" w14:textId="51829AC2" w:rsidR="00617D75" w:rsidRPr="0078249B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25" w:type="dxa"/>
            <w:vAlign w:val="center"/>
          </w:tcPr>
          <w:p w14:paraId="6E707EF5" w14:textId="5C5F382B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65,9</w:t>
            </w:r>
          </w:p>
        </w:tc>
        <w:tc>
          <w:tcPr>
            <w:tcW w:w="1276" w:type="dxa"/>
            <w:vAlign w:val="center"/>
          </w:tcPr>
          <w:p w14:paraId="6CC35C9C" w14:textId="0C2B5773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vAlign w:val="center"/>
          </w:tcPr>
          <w:p w14:paraId="1DC4C42F" w14:textId="4DCBA2A1" w:rsidR="00617D75" w:rsidRPr="0078249B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82" w:type="dxa"/>
            <w:vAlign w:val="center"/>
          </w:tcPr>
          <w:p w14:paraId="20A70E20" w14:textId="3B544343" w:rsidR="00617D75" w:rsidRPr="0078249B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7D75" w:rsidRPr="00CF543D" w14:paraId="3F427C92" w14:textId="77777777" w:rsidTr="00F61244">
        <w:tc>
          <w:tcPr>
            <w:tcW w:w="2836" w:type="dxa"/>
          </w:tcPr>
          <w:p w14:paraId="77664E58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2AD86AF9" w14:textId="1A77F446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4B8CA69A" w14:textId="2E0C73DE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6DE03B1C" w14:textId="0E33DA41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4E4880DB" w14:textId="05F28515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1382" w:type="dxa"/>
            <w:vAlign w:val="center"/>
          </w:tcPr>
          <w:p w14:paraId="4E8429C0" w14:textId="0AF4B7DF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1D5AA8" w:rsidRPr="00CF543D" w14:paraId="39840EC2" w14:textId="77777777" w:rsidTr="00F61244">
        <w:tc>
          <w:tcPr>
            <w:tcW w:w="2836" w:type="dxa"/>
          </w:tcPr>
          <w:p w14:paraId="74B1D45D" w14:textId="77777777" w:rsidR="001D5AA8" w:rsidRPr="00F829C0" w:rsidRDefault="001D5AA8" w:rsidP="001D5A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652CE021" w14:textId="06E2D535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525" w:type="dxa"/>
            <w:vAlign w:val="center"/>
          </w:tcPr>
          <w:p w14:paraId="059F4502" w14:textId="0C36FAAD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89,5</w:t>
            </w:r>
          </w:p>
        </w:tc>
        <w:tc>
          <w:tcPr>
            <w:tcW w:w="1276" w:type="dxa"/>
            <w:vAlign w:val="center"/>
          </w:tcPr>
          <w:p w14:paraId="4A270A3C" w14:textId="343B8821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417" w:type="dxa"/>
            <w:vAlign w:val="center"/>
          </w:tcPr>
          <w:p w14:paraId="56C07597" w14:textId="6AE22630" w:rsidR="001D5AA8" w:rsidRPr="00E66EC2" w:rsidRDefault="001D5AA8" w:rsidP="001D5AA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25,6</w:t>
            </w:r>
          </w:p>
        </w:tc>
        <w:tc>
          <w:tcPr>
            <w:tcW w:w="1382" w:type="dxa"/>
            <w:vAlign w:val="center"/>
          </w:tcPr>
          <w:p w14:paraId="306BFADF" w14:textId="00DFF53B" w:rsidR="001D5AA8" w:rsidRPr="00E66EC2" w:rsidRDefault="001D5AA8" w:rsidP="001D5A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617D75" w:rsidRPr="00CF543D" w14:paraId="01365FAC" w14:textId="77777777" w:rsidTr="00F61244">
        <w:tc>
          <w:tcPr>
            <w:tcW w:w="2836" w:type="dxa"/>
          </w:tcPr>
          <w:p w14:paraId="1A3708D6" w14:textId="77777777" w:rsidR="00617D75" w:rsidRPr="00E36B65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6B65">
              <w:rPr>
                <w:rFonts w:ascii="Times New Roman" w:hAnsi="Times New Roman" w:cs="Times New Roman"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4C5AC3D9" w14:textId="471A1970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25" w:type="dxa"/>
            <w:vAlign w:val="center"/>
          </w:tcPr>
          <w:p w14:paraId="511827F5" w14:textId="05F34B90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276" w:type="dxa"/>
            <w:vAlign w:val="center"/>
          </w:tcPr>
          <w:p w14:paraId="26C1D0D3" w14:textId="0D5AE2E3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417" w:type="dxa"/>
            <w:vAlign w:val="center"/>
          </w:tcPr>
          <w:p w14:paraId="7474FAED" w14:textId="32F6B855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1382" w:type="dxa"/>
            <w:vAlign w:val="center"/>
          </w:tcPr>
          <w:p w14:paraId="46CB52DA" w14:textId="7C034406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617D75" w:rsidRPr="00CF543D" w14:paraId="414C24F4" w14:textId="77777777" w:rsidTr="00F61244">
        <w:tc>
          <w:tcPr>
            <w:tcW w:w="2836" w:type="dxa"/>
          </w:tcPr>
          <w:p w14:paraId="3D167239" w14:textId="77777777" w:rsidR="00617D75" w:rsidRPr="00F829C0" w:rsidRDefault="00617D75" w:rsidP="00617D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2128D97D" w14:textId="1759E4F2" w:rsidR="00617D75" w:rsidRPr="00E66EC2" w:rsidRDefault="00617D75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449,3</w:t>
            </w:r>
          </w:p>
        </w:tc>
        <w:tc>
          <w:tcPr>
            <w:tcW w:w="1525" w:type="dxa"/>
            <w:vAlign w:val="center"/>
          </w:tcPr>
          <w:p w14:paraId="372C4FA7" w14:textId="6195D4D7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1878,4</w:t>
            </w:r>
          </w:p>
        </w:tc>
        <w:tc>
          <w:tcPr>
            <w:tcW w:w="1276" w:type="dxa"/>
            <w:vAlign w:val="center"/>
          </w:tcPr>
          <w:p w14:paraId="39F878D5" w14:textId="0AB91AB3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409,4</w:t>
            </w:r>
          </w:p>
        </w:tc>
        <w:tc>
          <w:tcPr>
            <w:tcW w:w="1417" w:type="dxa"/>
            <w:vAlign w:val="center"/>
          </w:tcPr>
          <w:p w14:paraId="0C4061F1" w14:textId="07D9E8E2" w:rsidR="00617D75" w:rsidRPr="00E66EC2" w:rsidRDefault="001D5AA8" w:rsidP="00617D7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21,8</w:t>
            </w:r>
          </w:p>
        </w:tc>
        <w:tc>
          <w:tcPr>
            <w:tcW w:w="1382" w:type="dxa"/>
            <w:vAlign w:val="center"/>
          </w:tcPr>
          <w:p w14:paraId="1CFA16DF" w14:textId="0542CF5E" w:rsidR="00617D75" w:rsidRPr="00E66EC2" w:rsidRDefault="001D5AA8" w:rsidP="00617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91,0</w:t>
            </w:r>
          </w:p>
        </w:tc>
      </w:tr>
    </w:tbl>
    <w:p w14:paraId="21328A78" w14:textId="77777777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A1D8F4" w14:textId="77777777" w:rsidR="002340FD" w:rsidRDefault="002340FD" w:rsidP="002340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818FA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020CEC73" w14:textId="19260F04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на 20</w:t>
      </w:r>
      <w:r w:rsidR="002120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Решением </w:t>
      </w:r>
      <w:r w:rsidR="009E24B7">
        <w:rPr>
          <w:rFonts w:ascii="Times New Roman" w:hAnsi="Times New Roman" w:cs="Times New Roman"/>
          <w:sz w:val="28"/>
          <w:szCs w:val="28"/>
        </w:rPr>
        <w:t>Пеклинского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7F2D67">
        <w:rPr>
          <w:rFonts w:ascii="Times New Roman" w:hAnsi="Times New Roman" w:cs="Times New Roman"/>
          <w:sz w:val="28"/>
          <w:szCs w:val="28"/>
        </w:rPr>
        <w:t xml:space="preserve">от </w:t>
      </w:r>
      <w:r w:rsidR="00A818FA">
        <w:rPr>
          <w:rFonts w:ascii="Times New Roman" w:hAnsi="Times New Roman" w:cs="Times New Roman"/>
          <w:sz w:val="28"/>
          <w:szCs w:val="28"/>
        </w:rPr>
        <w:t>1</w:t>
      </w:r>
      <w:r w:rsidR="0021203C">
        <w:rPr>
          <w:rFonts w:ascii="Times New Roman" w:hAnsi="Times New Roman" w:cs="Times New Roman"/>
          <w:sz w:val="28"/>
          <w:szCs w:val="28"/>
        </w:rPr>
        <w:t>5</w:t>
      </w:r>
      <w:r w:rsidRPr="007F2D67">
        <w:rPr>
          <w:rFonts w:ascii="Times New Roman" w:hAnsi="Times New Roman" w:cs="Times New Roman"/>
          <w:sz w:val="28"/>
          <w:szCs w:val="28"/>
        </w:rPr>
        <w:t>.12.20</w:t>
      </w:r>
      <w:r w:rsidR="0021203C">
        <w:rPr>
          <w:rFonts w:ascii="Times New Roman" w:hAnsi="Times New Roman" w:cs="Times New Roman"/>
          <w:sz w:val="28"/>
          <w:szCs w:val="28"/>
        </w:rPr>
        <w:t>20</w:t>
      </w:r>
      <w:r w:rsidRPr="007F2D67">
        <w:rPr>
          <w:rFonts w:ascii="Times New Roman" w:hAnsi="Times New Roman" w:cs="Times New Roman"/>
          <w:sz w:val="28"/>
          <w:szCs w:val="28"/>
        </w:rPr>
        <w:t xml:space="preserve"> №</w:t>
      </w:r>
      <w:r w:rsidR="0021203C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A818FA">
        <w:rPr>
          <w:rFonts w:ascii="Times New Roman" w:hAnsi="Times New Roman" w:cs="Times New Roman"/>
          <w:sz w:val="28"/>
          <w:szCs w:val="28"/>
        </w:rPr>
        <w:t>Пеклинского сельского поселения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 w:rsidR="002120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1203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120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составляет </w:t>
      </w:r>
      <w:r w:rsidR="0021203C">
        <w:rPr>
          <w:rFonts w:ascii="Times New Roman" w:hAnsi="Times New Roman" w:cs="Times New Roman"/>
          <w:sz w:val="28"/>
          <w:szCs w:val="28"/>
        </w:rPr>
        <w:t>3499,6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1 квартал 20</w:t>
      </w:r>
      <w:r w:rsidR="00A818FA">
        <w:rPr>
          <w:rFonts w:ascii="Times New Roman" w:hAnsi="Times New Roman" w:cs="Times New Roman"/>
          <w:sz w:val="28"/>
          <w:szCs w:val="28"/>
        </w:rPr>
        <w:t>2</w:t>
      </w:r>
      <w:r w:rsidR="002120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21203C">
        <w:rPr>
          <w:rFonts w:ascii="Times New Roman" w:hAnsi="Times New Roman" w:cs="Times New Roman"/>
          <w:sz w:val="28"/>
          <w:szCs w:val="28"/>
        </w:rPr>
        <w:t>581,4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21203C">
        <w:rPr>
          <w:rFonts w:ascii="Times New Roman" w:hAnsi="Times New Roman" w:cs="Times New Roman"/>
          <w:sz w:val="28"/>
          <w:szCs w:val="28"/>
        </w:rPr>
        <w:t>16,6</w:t>
      </w:r>
      <w:r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A818FA">
        <w:rPr>
          <w:rFonts w:ascii="Times New Roman" w:hAnsi="Times New Roman" w:cs="Times New Roman"/>
          <w:sz w:val="28"/>
          <w:szCs w:val="28"/>
        </w:rPr>
        <w:t xml:space="preserve">снижение на </w:t>
      </w:r>
      <w:r w:rsidR="0021203C">
        <w:rPr>
          <w:rFonts w:ascii="Times New Roman" w:hAnsi="Times New Roman" w:cs="Times New Roman"/>
          <w:sz w:val="28"/>
          <w:szCs w:val="28"/>
        </w:rPr>
        <w:t>83,4</w:t>
      </w:r>
      <w:r w:rsidR="00A818FA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A3BAE" w14:textId="77777777" w:rsidR="0021203C" w:rsidRDefault="0021203C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D7A928" w14:textId="5E40493E" w:rsidR="002340FD" w:rsidRDefault="002340FD" w:rsidP="002340F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08131E9" w14:textId="77777777" w:rsidR="002340FD" w:rsidRPr="008D0A38" w:rsidRDefault="002340FD" w:rsidP="002340F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2340FD" w:rsidRPr="0000360B" w14:paraId="10CB2FCF" w14:textId="77777777" w:rsidTr="00F61244">
        <w:tc>
          <w:tcPr>
            <w:tcW w:w="1951" w:type="dxa"/>
            <w:vAlign w:val="center"/>
          </w:tcPr>
          <w:p w14:paraId="176481FA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B0E7E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3FC7B3DE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6B4C190C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6169D38C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33E59B2B" w14:textId="1DA9DD44"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21203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36688D7F" w14:textId="77777777"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>
              <w:rPr>
                <w:rFonts w:ascii="Times New Roman" w:hAnsi="Times New Roman" w:cs="Times New Roman"/>
              </w:rPr>
              <w:t>на</w:t>
            </w:r>
            <w:r w:rsidR="00A818FA">
              <w:rPr>
                <w:rFonts w:ascii="Times New Roman" w:hAnsi="Times New Roman" w:cs="Times New Roman"/>
              </w:rPr>
              <w:t xml:space="preserve"> </w:t>
            </w:r>
          </w:p>
          <w:p w14:paraId="64091342" w14:textId="701CD45A" w:rsidR="002340FD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1203C">
              <w:rPr>
                <w:rFonts w:ascii="Times New Roman" w:hAnsi="Times New Roman" w:cs="Times New Roman"/>
              </w:rPr>
              <w:t>1</w:t>
            </w:r>
          </w:p>
          <w:p w14:paraId="4B34A7D0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E16B26D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7C7CD9A" w14:textId="77777777" w:rsidR="00A818FA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172743CC" w14:textId="5AB38806" w:rsidR="00A818FA" w:rsidRPr="00D3265F" w:rsidRDefault="00A818FA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21203C">
              <w:rPr>
                <w:rFonts w:ascii="Times New Roman" w:hAnsi="Times New Roman" w:cs="Times New Roman"/>
              </w:rPr>
              <w:t>1</w:t>
            </w:r>
          </w:p>
          <w:p w14:paraId="58609B16" w14:textId="77777777" w:rsidR="002340FD" w:rsidRPr="00D3265F" w:rsidRDefault="002340FD" w:rsidP="004D07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D2A7AC1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14:paraId="31B3F6D6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0113679" w14:textId="77777777" w:rsidR="002340FD" w:rsidRPr="00D3265F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0F63ABC8" w14:textId="77777777" w:rsidR="002340FD" w:rsidRDefault="002340FD" w:rsidP="00F612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кв.</w:t>
            </w:r>
          </w:p>
          <w:p w14:paraId="7DC1D9BD" w14:textId="456DC718" w:rsidR="002340FD" w:rsidRPr="00D3265F" w:rsidRDefault="002340FD" w:rsidP="00A81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 w:rsidR="00A818FA">
              <w:rPr>
                <w:rFonts w:ascii="Times New Roman" w:hAnsi="Times New Roman" w:cs="Times New Roman"/>
              </w:rPr>
              <w:t>2</w:t>
            </w:r>
            <w:r w:rsidR="00314839">
              <w:rPr>
                <w:rFonts w:ascii="Times New Roman" w:hAnsi="Times New Roman" w:cs="Times New Roman"/>
              </w:rPr>
              <w:t>1</w:t>
            </w:r>
          </w:p>
        </w:tc>
      </w:tr>
      <w:tr w:rsidR="00314839" w:rsidRPr="0000360B" w14:paraId="56138BCC" w14:textId="77777777" w:rsidTr="00F61244">
        <w:tc>
          <w:tcPr>
            <w:tcW w:w="1951" w:type="dxa"/>
          </w:tcPr>
          <w:p w14:paraId="5DF5CD52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9D2BAAD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64504A4C" w14:textId="6EE761E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336,3</w:t>
            </w:r>
          </w:p>
        </w:tc>
        <w:tc>
          <w:tcPr>
            <w:tcW w:w="1417" w:type="dxa"/>
            <w:vAlign w:val="center"/>
          </w:tcPr>
          <w:p w14:paraId="773F4270" w14:textId="1AD7792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1468,5</w:t>
            </w:r>
          </w:p>
        </w:tc>
        <w:tc>
          <w:tcPr>
            <w:tcW w:w="1418" w:type="dxa"/>
            <w:vAlign w:val="center"/>
          </w:tcPr>
          <w:p w14:paraId="50E4B40E" w14:textId="23E129B4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1417" w:type="dxa"/>
            <w:vAlign w:val="center"/>
          </w:tcPr>
          <w:p w14:paraId="70DC502E" w14:textId="61A7B54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1418" w:type="dxa"/>
            <w:vAlign w:val="center"/>
          </w:tcPr>
          <w:p w14:paraId="4EFCDF69" w14:textId="1C666D1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378,5</w:t>
            </w:r>
          </w:p>
        </w:tc>
      </w:tr>
      <w:tr w:rsidR="00314839" w:rsidRPr="0000360B" w14:paraId="7EC35895" w14:textId="77777777" w:rsidTr="00F61244">
        <w:tc>
          <w:tcPr>
            <w:tcW w:w="1951" w:type="dxa"/>
          </w:tcPr>
          <w:p w14:paraId="46E6E3FB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22C4E9FB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7750F4D5" w14:textId="3DA431E3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  <w:vAlign w:val="center"/>
          </w:tcPr>
          <w:p w14:paraId="77CD877C" w14:textId="3222FD69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22D3A6D8" w14:textId="2A364CC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7" w:type="dxa"/>
            <w:vAlign w:val="center"/>
          </w:tcPr>
          <w:p w14:paraId="2CB47D9E" w14:textId="58F05B14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1418" w:type="dxa"/>
            <w:vAlign w:val="center"/>
          </w:tcPr>
          <w:p w14:paraId="2343E560" w14:textId="08984175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</w:tr>
      <w:tr w:rsidR="00314839" w:rsidRPr="0000360B" w14:paraId="02CF0988" w14:textId="77777777" w:rsidTr="00F61244">
        <w:tc>
          <w:tcPr>
            <w:tcW w:w="1951" w:type="dxa"/>
          </w:tcPr>
          <w:p w14:paraId="272A3BA0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1A3E2765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5D79FEFE" w14:textId="5F1AB03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2C38440B" w14:textId="69EA0B8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059737CF" w14:textId="6DCE8F8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1544C390" w14:textId="4F64393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14:paraId="0A0F2A1B" w14:textId="0EA4950B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39" w:rsidRPr="0000360B" w14:paraId="2DAF21CF" w14:textId="77777777" w:rsidTr="00F61244">
        <w:tc>
          <w:tcPr>
            <w:tcW w:w="1951" w:type="dxa"/>
          </w:tcPr>
          <w:p w14:paraId="5BAD50F7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2307F42B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032ED756" w14:textId="1DE8587A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417" w:type="dxa"/>
            <w:vAlign w:val="center"/>
          </w:tcPr>
          <w:p w14:paraId="3707BD2F" w14:textId="442483E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3EF17DBB" w14:textId="3FE6306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51714E9E" w14:textId="1A6E17F2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02E1DB85" w14:textId="0BADB57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39" w:rsidRPr="0000360B" w14:paraId="18FD7029" w14:textId="77777777" w:rsidTr="00F61244">
        <w:tc>
          <w:tcPr>
            <w:tcW w:w="1951" w:type="dxa"/>
          </w:tcPr>
          <w:p w14:paraId="32B0C749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42DA1822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43DC974F" w14:textId="7596EFE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572,7</w:t>
            </w:r>
          </w:p>
        </w:tc>
        <w:tc>
          <w:tcPr>
            <w:tcW w:w="1417" w:type="dxa"/>
            <w:vAlign w:val="center"/>
          </w:tcPr>
          <w:p w14:paraId="00A58C11" w14:textId="1783439D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418" w:type="dxa"/>
            <w:vAlign w:val="center"/>
          </w:tcPr>
          <w:p w14:paraId="69FB1DE6" w14:textId="219F900D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1307,4</w:t>
            </w:r>
          </w:p>
        </w:tc>
        <w:tc>
          <w:tcPr>
            <w:tcW w:w="1417" w:type="dxa"/>
            <w:vAlign w:val="center"/>
          </w:tcPr>
          <w:p w14:paraId="61B6E376" w14:textId="6D18727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1307,4</w:t>
            </w:r>
          </w:p>
        </w:tc>
        <w:tc>
          <w:tcPr>
            <w:tcW w:w="1418" w:type="dxa"/>
            <w:vAlign w:val="center"/>
          </w:tcPr>
          <w:p w14:paraId="4041022E" w14:textId="52C44AD9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314839" w:rsidRPr="0000360B" w14:paraId="568B03BE" w14:textId="77777777" w:rsidTr="00F61244">
        <w:tc>
          <w:tcPr>
            <w:tcW w:w="1951" w:type="dxa"/>
          </w:tcPr>
          <w:p w14:paraId="4DC49961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0A3CF8D5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6022A7A4" w14:textId="3A7E3182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2C863B7C" w14:textId="46550A0E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34A4D605" w14:textId="6FFA6986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32B34CB8" w14:textId="379EF81C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2392EC96" w14:textId="7CF4AB72" w:rsidR="00314839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14839" w:rsidRPr="0000360B" w14:paraId="302A440D" w14:textId="77777777" w:rsidTr="00F61244">
        <w:tc>
          <w:tcPr>
            <w:tcW w:w="1951" w:type="dxa"/>
          </w:tcPr>
          <w:p w14:paraId="2E1B7447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6E48A2FA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3A15331" w14:textId="163E11E2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0F01811B" w14:textId="4B0666DB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47C2977D" w14:textId="54ADBDB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0F3A7679" w14:textId="6029F38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50DFAE30" w14:textId="122FC9A5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4839" w:rsidRPr="0000360B" w14:paraId="2FCDF0AC" w14:textId="77777777" w:rsidTr="00F61244">
        <w:tc>
          <w:tcPr>
            <w:tcW w:w="1951" w:type="dxa"/>
          </w:tcPr>
          <w:p w14:paraId="60816DAE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60598693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658C917D" w14:textId="6640D3C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1417" w:type="dxa"/>
            <w:vAlign w:val="center"/>
          </w:tcPr>
          <w:p w14:paraId="5CB64B50" w14:textId="251E4A04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14:paraId="58743346" w14:textId="6634AB5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14:paraId="7CDFDDE4" w14:textId="609FB901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14:paraId="33506F63" w14:textId="03A0461E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314839" w:rsidRPr="0000360B" w14:paraId="34C51D0E" w14:textId="77777777" w:rsidTr="00F61244">
        <w:tc>
          <w:tcPr>
            <w:tcW w:w="1951" w:type="dxa"/>
          </w:tcPr>
          <w:p w14:paraId="0A96C9CF" w14:textId="77777777" w:rsidR="00314839" w:rsidRPr="00D3265F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55C8BD13" w14:textId="77777777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110A688F" w14:textId="600980D6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5759E394" w14:textId="5C40BEB3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2E7C965C" w14:textId="06915B6F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7CA108FB" w14:textId="375889C8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48E282EA" w14:textId="21F7A0EB" w:rsidR="00314839" w:rsidRPr="00D3265F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314839" w:rsidRPr="0000360B" w14:paraId="25D1ADED" w14:textId="77777777" w:rsidTr="00F61244">
        <w:tc>
          <w:tcPr>
            <w:tcW w:w="1951" w:type="dxa"/>
          </w:tcPr>
          <w:p w14:paraId="08F877F5" w14:textId="77777777" w:rsidR="00314839" w:rsidRPr="00AF37EC" w:rsidRDefault="00314839" w:rsidP="00314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3F1EABA0" w14:textId="77777777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AAE6C1" w14:textId="67A08222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1065,2</w:t>
            </w:r>
          </w:p>
        </w:tc>
        <w:tc>
          <w:tcPr>
            <w:tcW w:w="1417" w:type="dxa"/>
            <w:vAlign w:val="center"/>
          </w:tcPr>
          <w:p w14:paraId="3563347C" w14:textId="593E75FF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14:paraId="39E13FA1" w14:textId="6E6C888C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3499,6</w:t>
            </w:r>
          </w:p>
        </w:tc>
        <w:tc>
          <w:tcPr>
            <w:tcW w:w="1417" w:type="dxa"/>
            <w:vAlign w:val="center"/>
          </w:tcPr>
          <w:p w14:paraId="1152E160" w14:textId="1ABA9CFD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3499,6</w:t>
            </w:r>
          </w:p>
        </w:tc>
        <w:tc>
          <w:tcPr>
            <w:tcW w:w="1418" w:type="dxa"/>
            <w:vAlign w:val="center"/>
          </w:tcPr>
          <w:p w14:paraId="339CEA34" w14:textId="28DF3737" w:rsidR="00314839" w:rsidRPr="00AF37EC" w:rsidRDefault="00314839" w:rsidP="00314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581,4</w:t>
            </w:r>
          </w:p>
        </w:tc>
      </w:tr>
    </w:tbl>
    <w:p w14:paraId="780A1930" w14:textId="77777777" w:rsidR="002340F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7ABBE" w14:textId="11B82244" w:rsidR="00AF7D74" w:rsidRDefault="002340FD" w:rsidP="00AF7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1FC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</w:t>
      </w:r>
      <w:r w:rsidR="00954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954A17">
        <w:rPr>
          <w:rFonts w:ascii="Times New Roman" w:hAnsi="Times New Roman" w:cs="Times New Roman"/>
          <w:sz w:val="28"/>
          <w:szCs w:val="28"/>
        </w:rPr>
        <w:t>шести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расходах бюджета занимают расходы </w:t>
      </w:r>
      <w:r w:rsidR="00CB55B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="001E51F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54A17">
        <w:rPr>
          <w:rFonts w:ascii="Times New Roman" w:hAnsi="Times New Roman" w:cs="Times New Roman"/>
          <w:sz w:val="28"/>
          <w:szCs w:val="28"/>
        </w:rPr>
        <w:t>Общегосударственные расходы</w:t>
      </w:r>
      <w:r>
        <w:rPr>
          <w:rFonts w:ascii="Times New Roman" w:hAnsi="Times New Roman" w:cs="Times New Roman"/>
          <w:sz w:val="28"/>
          <w:szCs w:val="28"/>
        </w:rPr>
        <w:t xml:space="preserve">» –  </w:t>
      </w:r>
      <w:r w:rsidR="00954A17">
        <w:rPr>
          <w:rFonts w:ascii="Times New Roman" w:hAnsi="Times New Roman" w:cs="Times New Roman"/>
          <w:sz w:val="28"/>
          <w:szCs w:val="28"/>
        </w:rPr>
        <w:t>65,1</w:t>
      </w:r>
      <w:r>
        <w:rPr>
          <w:rFonts w:ascii="Times New Roman" w:hAnsi="Times New Roman" w:cs="Times New Roman"/>
          <w:sz w:val="28"/>
          <w:szCs w:val="28"/>
        </w:rPr>
        <w:t xml:space="preserve">%, или </w:t>
      </w:r>
      <w:r w:rsidR="00954A17">
        <w:rPr>
          <w:rFonts w:ascii="Times New Roman" w:hAnsi="Times New Roman" w:cs="Times New Roman"/>
          <w:sz w:val="28"/>
          <w:szCs w:val="28"/>
        </w:rPr>
        <w:t>378,5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AF7D74">
        <w:rPr>
          <w:rFonts w:ascii="Times New Roman" w:hAnsi="Times New Roman" w:cs="Times New Roman"/>
          <w:sz w:val="28"/>
          <w:szCs w:val="28"/>
        </w:rPr>
        <w:t>К соответствующему периоду 2020 года расходы увеличились на 12,5 процента.</w:t>
      </w:r>
    </w:p>
    <w:p w14:paraId="4A46A8CB" w14:textId="5EC04AF3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Проведенный анализ исполнения расходов бюджета по разделам, подразделам классификации расходов показал, что кассовое исполнение отсутствует по </w:t>
      </w:r>
      <w:r w:rsidR="00954A17">
        <w:rPr>
          <w:rFonts w:ascii="Times New Roman" w:hAnsi="Times New Roman" w:cs="Times New Roman"/>
          <w:sz w:val="28"/>
          <w:szCs w:val="28"/>
        </w:rPr>
        <w:t>трем</w:t>
      </w:r>
      <w:r>
        <w:rPr>
          <w:rFonts w:ascii="Times New Roman" w:hAnsi="Times New Roman" w:cs="Times New Roman"/>
          <w:sz w:val="28"/>
          <w:szCs w:val="28"/>
        </w:rPr>
        <w:t xml:space="preserve"> разделам: 03 </w:t>
      </w:r>
      <w:r w:rsidRPr="00420E2D">
        <w:rPr>
          <w:rFonts w:ascii="Times New Roman" w:hAnsi="Times New Roman" w:cs="Times New Roman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954A17">
        <w:rPr>
          <w:rFonts w:ascii="Times New Roman" w:hAnsi="Times New Roman" w:cs="Times New Roman"/>
          <w:sz w:val="28"/>
          <w:szCs w:val="28"/>
        </w:rPr>
        <w:t xml:space="preserve">04 «Национальная экономика»,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E5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E51FC">
        <w:rPr>
          <w:rFonts w:ascii="Times New Roman" w:hAnsi="Times New Roman" w:cs="Times New Roman"/>
          <w:sz w:val="28"/>
          <w:szCs w:val="28"/>
        </w:rPr>
        <w:t>Культура, кинематография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99E2509" w14:textId="0832E6C1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02 «Национальная оборона» расходы бюджета за 1 квартал 20</w:t>
      </w:r>
      <w:r w:rsidR="001E51FC">
        <w:rPr>
          <w:rFonts w:ascii="Times New Roman" w:hAnsi="Times New Roman" w:cs="Times New Roman"/>
          <w:sz w:val="28"/>
          <w:szCs w:val="28"/>
        </w:rPr>
        <w:t>2</w:t>
      </w:r>
      <w:r w:rsidR="00AF7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AF7D74">
        <w:rPr>
          <w:rFonts w:ascii="Times New Roman" w:hAnsi="Times New Roman" w:cs="Times New Roman"/>
          <w:sz w:val="28"/>
          <w:szCs w:val="28"/>
        </w:rPr>
        <w:t xml:space="preserve">15,5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AF7D74">
        <w:rPr>
          <w:rFonts w:ascii="Times New Roman" w:hAnsi="Times New Roman" w:cs="Times New Roman"/>
          <w:sz w:val="28"/>
          <w:szCs w:val="28"/>
        </w:rPr>
        <w:t>17,3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</w:t>
      </w:r>
      <w:r w:rsidR="00AF7D7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AF7D7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216E88">
        <w:rPr>
          <w:rFonts w:ascii="Times New Roman" w:hAnsi="Times New Roman" w:cs="Times New Roman"/>
          <w:sz w:val="28"/>
          <w:szCs w:val="28"/>
        </w:rPr>
        <w:t>23,3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</w:t>
      </w:r>
      <w:r w:rsidR="00216E88">
        <w:rPr>
          <w:rFonts w:ascii="Times New Roman" w:hAnsi="Times New Roman" w:cs="Times New Roman"/>
          <w:sz w:val="28"/>
          <w:szCs w:val="28"/>
        </w:rPr>
        <w:t>2,7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одним подразделом 02 03 «Мобилизационная и вневойсковая подготовка».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3983FBC" w14:textId="1923B17E" w:rsidR="002340FD" w:rsidRPr="00DE495F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«Жилищно-коммунальное хозяйство» расходы бюджета за </w:t>
      </w:r>
      <w:r>
        <w:rPr>
          <w:rFonts w:ascii="Times New Roman" w:hAnsi="Times New Roman" w:cs="Times New Roman"/>
          <w:sz w:val="28"/>
          <w:szCs w:val="28"/>
        </w:rPr>
        <w:t>1 квартал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D15112">
        <w:rPr>
          <w:rFonts w:ascii="Times New Roman" w:hAnsi="Times New Roman" w:cs="Times New Roman"/>
          <w:sz w:val="28"/>
          <w:szCs w:val="28"/>
        </w:rPr>
        <w:t>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216E88">
        <w:rPr>
          <w:rFonts w:ascii="Times New Roman" w:hAnsi="Times New Roman" w:cs="Times New Roman"/>
          <w:sz w:val="28"/>
          <w:szCs w:val="28"/>
        </w:rPr>
        <w:t>145,3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216E88">
        <w:rPr>
          <w:rFonts w:ascii="Times New Roman" w:hAnsi="Times New Roman" w:cs="Times New Roman"/>
          <w:sz w:val="28"/>
          <w:szCs w:val="28"/>
        </w:rPr>
        <w:t>11,1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Темп </w:t>
      </w:r>
      <w:r w:rsidR="002F2232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216E88">
        <w:rPr>
          <w:rFonts w:ascii="Times New Roman" w:hAnsi="Times New Roman" w:cs="Times New Roman"/>
          <w:sz w:val="28"/>
          <w:szCs w:val="28"/>
        </w:rPr>
        <w:t>20</w:t>
      </w:r>
      <w:r w:rsidR="00D15112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года </w:t>
      </w:r>
      <w:r w:rsidR="00D1511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16E88">
        <w:rPr>
          <w:rFonts w:ascii="Times New Roman" w:hAnsi="Times New Roman" w:cs="Times New Roman"/>
          <w:sz w:val="28"/>
          <w:szCs w:val="28"/>
        </w:rPr>
        <w:t>25,4</w:t>
      </w:r>
      <w:r w:rsidR="00D1511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. Доля расходов раздела в общей структуре расходов </w:t>
      </w:r>
      <w:r w:rsidR="00D15112">
        <w:rPr>
          <w:rFonts w:ascii="Times New Roman" w:hAnsi="Times New Roman" w:cs="Times New Roman"/>
          <w:sz w:val="28"/>
          <w:szCs w:val="28"/>
        </w:rPr>
        <w:t xml:space="preserve">– </w:t>
      </w:r>
      <w:r w:rsidR="00216E88">
        <w:rPr>
          <w:rFonts w:ascii="Times New Roman" w:hAnsi="Times New Roman" w:cs="Times New Roman"/>
          <w:sz w:val="28"/>
          <w:szCs w:val="28"/>
        </w:rPr>
        <w:t>25,0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2D1D788" w14:textId="159973B5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7BC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07 «Образование»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2F22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 Кассовое исполнение за 1 квартал 20</w:t>
      </w:r>
      <w:r w:rsidR="00D15112">
        <w:rPr>
          <w:rFonts w:ascii="Times New Roman" w:hAnsi="Times New Roman" w:cs="Times New Roman"/>
          <w:sz w:val="28"/>
          <w:szCs w:val="28"/>
        </w:rPr>
        <w:t>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16E88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464AC7" w14:textId="475AA3BC" w:rsidR="00CB29E9" w:rsidRDefault="00CB29E9" w:rsidP="00CB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216E88">
        <w:rPr>
          <w:rFonts w:ascii="Times New Roman" w:hAnsi="Times New Roman" w:cs="Times New Roman"/>
          <w:sz w:val="28"/>
          <w:szCs w:val="28"/>
        </w:rPr>
        <w:t>17,1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202</w:t>
      </w:r>
      <w:r w:rsidR="00216E8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25,0% утвержденных расходов.</w:t>
      </w:r>
    </w:p>
    <w:p w14:paraId="0EAFB459" w14:textId="0312EC89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</w:t>
      </w:r>
      <w:r w:rsidR="00603D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B29E9">
        <w:rPr>
          <w:rFonts w:ascii="Times New Roman" w:hAnsi="Times New Roman" w:cs="Times New Roman"/>
          <w:sz w:val="28"/>
          <w:szCs w:val="28"/>
        </w:rPr>
        <w:t>2</w:t>
      </w:r>
      <w:r w:rsidR="00D92E2E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D92E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квартал 20</w:t>
      </w:r>
      <w:r w:rsidR="00CB29E9">
        <w:rPr>
          <w:rFonts w:ascii="Times New Roman" w:hAnsi="Times New Roman" w:cs="Times New Roman"/>
          <w:sz w:val="28"/>
          <w:szCs w:val="28"/>
        </w:rPr>
        <w:t>2</w:t>
      </w:r>
      <w:r w:rsidR="00D92E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2F223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D92E2E">
        <w:rPr>
          <w:rFonts w:ascii="Times New Roman" w:hAnsi="Times New Roman" w:cs="Times New Roman"/>
          <w:sz w:val="28"/>
          <w:szCs w:val="28"/>
        </w:rPr>
        <w:t>5</w:t>
      </w:r>
      <w:r w:rsidR="002F2232">
        <w:rPr>
          <w:rFonts w:ascii="Times New Roman" w:hAnsi="Times New Roman" w:cs="Times New Roman"/>
          <w:sz w:val="28"/>
          <w:szCs w:val="28"/>
        </w:rPr>
        <w:t>0,0% утвержденных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E99163" w14:textId="77777777" w:rsidR="00B21113" w:rsidRPr="00E43425" w:rsidRDefault="00B21113" w:rsidP="00B21113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E43425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149E8848" w14:textId="77777777" w:rsidR="00B21113" w:rsidRPr="00CA6F74" w:rsidRDefault="00B21113" w:rsidP="00B211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Пеклинского сельского поселения Дубровского муниципального района Брянской области на 2021 – 2023 годы» утверждена Постановлением Пеклинской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15.12.2020 года № 34 с объемом финансирования на 2021 год в сумме 1867,7 тыс. рублей, в том числе 1713,0 тыс. рублей средства местного бюджета, 154,7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20DEDC91" w14:textId="77777777" w:rsidR="00B21113" w:rsidRDefault="00B21113" w:rsidP="00B2111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14:paraId="20C0792D" w14:textId="77777777" w:rsidR="00B21113" w:rsidRPr="00CA6F74" w:rsidRDefault="00B21113" w:rsidP="00B2111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2021 год утвержден в сумме 3489,6 тыс. рублей, в том числе 3334,2 тыс. рублей средства местного бюджета, 155,4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14:paraId="6B625F3A" w14:textId="77777777" w:rsidR="00B21113" w:rsidRDefault="00B21113" w:rsidP="00B21113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 1 квартал 2021 года расходы муниципальной программы исполнены на 581,4 тыс. рублей, что составляет 16,6 процентов годового плана.</w:t>
      </w:r>
    </w:p>
    <w:p w14:paraId="5F3F33CE" w14:textId="77777777" w:rsidR="002340FD" w:rsidRPr="00827229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16B359AE" w14:textId="77777777" w:rsidR="002340FD" w:rsidRPr="007F0C8D" w:rsidRDefault="002340FD" w:rsidP="002340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798414A4" w14:textId="110544CC" w:rsidR="002340FD" w:rsidRDefault="008549D9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2340FD" w:rsidRPr="007F0C8D">
        <w:rPr>
          <w:rFonts w:ascii="Times New Roman" w:hAnsi="Times New Roman" w:cs="Times New Roman"/>
          <w:sz w:val="28"/>
          <w:szCs w:val="28"/>
        </w:rPr>
        <w:t>юджет на 20</w:t>
      </w:r>
      <w:r w:rsidR="004E6F0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40F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2340F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1877,7 </w:t>
      </w:r>
      <w:r w:rsidR="002340F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2340FD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770A46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>
        <w:rPr>
          <w:rFonts w:ascii="Times New Roman" w:hAnsi="Times New Roman" w:cs="Times New Roman"/>
          <w:sz w:val="28"/>
          <w:szCs w:val="28"/>
        </w:rPr>
        <w:t>1621,1</w:t>
      </w:r>
      <w:r w:rsidR="00770A4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40FD">
        <w:rPr>
          <w:rFonts w:ascii="Times New Roman" w:hAnsi="Times New Roman" w:cs="Times New Roman"/>
          <w:sz w:val="28"/>
          <w:szCs w:val="28"/>
        </w:rPr>
        <w:t>.</w:t>
      </w:r>
      <w:r w:rsidR="00770A46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2340FD">
        <w:rPr>
          <w:rFonts w:ascii="Times New Roman" w:hAnsi="Times New Roman" w:cs="Times New Roman"/>
          <w:sz w:val="28"/>
          <w:szCs w:val="28"/>
        </w:rPr>
        <w:t xml:space="preserve"> </w:t>
      </w:r>
      <w:r w:rsidR="002340FD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2340FD">
        <w:rPr>
          <w:rFonts w:ascii="Times New Roman" w:hAnsi="Times New Roman" w:cs="Times New Roman"/>
          <w:sz w:val="28"/>
          <w:szCs w:val="28"/>
        </w:rPr>
        <w:t>и</w:t>
      </w:r>
      <w:r w:rsidR="002340FD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2340FD">
        <w:rPr>
          <w:rFonts w:ascii="Times New Roman" w:hAnsi="Times New Roman" w:cs="Times New Roman"/>
          <w:sz w:val="28"/>
          <w:szCs w:val="28"/>
        </w:rPr>
        <w:t>.</w:t>
      </w:r>
    </w:p>
    <w:p w14:paraId="5B18CCC4" w14:textId="4410687B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8549D9">
        <w:rPr>
          <w:rFonts w:ascii="Times New Roman" w:hAnsi="Times New Roman" w:cs="Times New Roman"/>
          <w:sz w:val="28"/>
          <w:szCs w:val="28"/>
        </w:rPr>
        <w:t>1621,1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E6F02">
        <w:rPr>
          <w:rFonts w:ascii="Times New Roman" w:hAnsi="Times New Roman" w:cs="Times New Roman"/>
          <w:sz w:val="28"/>
          <w:szCs w:val="28"/>
        </w:rPr>
        <w:t>снизился</w:t>
      </w:r>
      <w:r w:rsidR="00B07072">
        <w:rPr>
          <w:rFonts w:ascii="Times New Roman" w:hAnsi="Times New Roman" w:cs="Times New Roman"/>
          <w:sz w:val="28"/>
          <w:szCs w:val="28"/>
        </w:rPr>
        <w:t xml:space="preserve"> и</w:t>
      </w:r>
      <w:r w:rsidR="00603D42"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4E6F02">
        <w:rPr>
          <w:rFonts w:ascii="Times New Roman" w:hAnsi="Times New Roman" w:cs="Times New Roman"/>
          <w:sz w:val="28"/>
          <w:szCs w:val="28"/>
        </w:rPr>
        <w:t>2</w:t>
      </w:r>
      <w:r w:rsidR="008549D9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8549D9">
        <w:rPr>
          <w:rFonts w:ascii="Times New Roman" w:hAnsi="Times New Roman" w:cs="Times New Roman"/>
          <w:sz w:val="28"/>
          <w:szCs w:val="28"/>
        </w:rPr>
        <w:t xml:space="preserve">1441,8 </w:t>
      </w:r>
      <w:r w:rsidRPr="00A0251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61745856" w14:textId="77777777" w:rsidR="002340FD" w:rsidRPr="00E92A68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6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  <w:r w:rsidR="000923B6">
        <w:rPr>
          <w:rFonts w:ascii="Times New Roman" w:hAnsi="Times New Roman" w:cs="Times New Roman"/>
          <w:b/>
          <w:sz w:val="28"/>
          <w:szCs w:val="28"/>
        </w:rPr>
        <w:t>Пеклинской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</w:t>
      </w:r>
    </w:p>
    <w:p w14:paraId="476DD2FA" w14:textId="6B897E13" w:rsidR="002340F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E92A68">
        <w:rPr>
          <w:rFonts w:ascii="Times New Roman" w:hAnsi="Times New Roman" w:cs="Times New Roman"/>
          <w:sz w:val="28"/>
          <w:szCs w:val="28"/>
        </w:rPr>
        <w:t xml:space="preserve"> </w:t>
      </w:r>
      <w:r w:rsidR="004E6F02">
        <w:rPr>
          <w:rFonts w:ascii="Times New Roman" w:hAnsi="Times New Roman" w:cs="Times New Roman"/>
          <w:sz w:val="28"/>
          <w:szCs w:val="28"/>
        </w:rPr>
        <w:t>о</w:t>
      </w:r>
      <w:r w:rsidRPr="007F0C8D">
        <w:rPr>
          <w:rFonts w:ascii="Times New Roman" w:hAnsi="Times New Roman" w:cs="Times New Roman"/>
          <w:sz w:val="28"/>
          <w:szCs w:val="28"/>
        </w:rPr>
        <w:t xml:space="preserve"> бюджете на 20</w:t>
      </w:r>
      <w:r w:rsidR="004E6F02">
        <w:rPr>
          <w:rFonts w:ascii="Times New Roman" w:hAnsi="Times New Roman" w:cs="Times New Roman"/>
          <w:sz w:val="28"/>
          <w:szCs w:val="28"/>
        </w:rPr>
        <w:t>2</w:t>
      </w:r>
      <w:r w:rsidR="00EC2EAF">
        <w:rPr>
          <w:rFonts w:ascii="Times New Roman" w:hAnsi="Times New Roman" w:cs="Times New Roman"/>
          <w:sz w:val="28"/>
          <w:szCs w:val="28"/>
        </w:rPr>
        <w:t>1</w:t>
      </w:r>
      <w:r w:rsidRPr="007F0C8D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2A68">
        <w:rPr>
          <w:rFonts w:ascii="Times New Roman" w:hAnsi="Times New Roman" w:cs="Times New Roman"/>
          <w:sz w:val="28"/>
          <w:szCs w:val="28"/>
        </w:rPr>
        <w:t xml:space="preserve">размер резервного фонда установлен в сумме </w:t>
      </w:r>
      <w:r w:rsidR="00E64B05">
        <w:rPr>
          <w:rFonts w:ascii="Times New Roman" w:hAnsi="Times New Roman" w:cs="Times New Roman"/>
          <w:sz w:val="28"/>
          <w:szCs w:val="28"/>
        </w:rPr>
        <w:t>1</w:t>
      </w:r>
      <w:r w:rsidRPr="00E92A68">
        <w:rPr>
          <w:rFonts w:ascii="Times New Roman" w:hAnsi="Times New Roman" w:cs="Times New Roman"/>
          <w:sz w:val="28"/>
          <w:szCs w:val="28"/>
        </w:rPr>
        <w:t>0,0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2A68">
        <w:rPr>
          <w:rFonts w:ascii="Times New Roman" w:hAnsi="Times New Roman" w:cs="Times New Roman"/>
          <w:sz w:val="28"/>
          <w:szCs w:val="28"/>
        </w:rPr>
        <w:t xml:space="preserve"> В отчетном периоде корректировка плановых назначений и расходование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E92A68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14:paraId="5B43A4B3" w14:textId="77777777" w:rsidR="002340FD" w:rsidRDefault="002340FD" w:rsidP="002340F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4D1245BC" w14:textId="77777777" w:rsidR="00263FD3" w:rsidRPr="00A833F5" w:rsidRDefault="00263FD3" w:rsidP="00263F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3F5">
        <w:rPr>
          <w:rFonts w:ascii="Times New Roman" w:hAnsi="Times New Roman" w:cs="Times New Roman"/>
          <w:sz w:val="28"/>
          <w:szCs w:val="28"/>
        </w:rPr>
        <w:t>Представленная к внешней проверке отчетность об исполнении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3F5">
        <w:rPr>
          <w:rFonts w:ascii="Times New Roman" w:hAnsi="Times New Roman" w:cs="Times New Roman"/>
          <w:sz w:val="28"/>
          <w:szCs w:val="28"/>
        </w:rPr>
        <w:t xml:space="preserve"> по составу отчетности соответствует требованиям, установленным </w:t>
      </w:r>
      <w:r w:rsidRPr="00A833F5">
        <w:rPr>
          <w:rFonts w:ascii="Times New Roman" w:hAnsi="Times New Roman" w:cs="Times New Roman"/>
          <w:sz w:val="28"/>
          <w:szCs w:val="28"/>
        </w:rPr>
        <w:lastRenderedPageBreak/>
        <w:t xml:space="preserve">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191н. </w:t>
      </w:r>
    </w:p>
    <w:p w14:paraId="510A2DEA" w14:textId="77777777" w:rsidR="002340FD" w:rsidRPr="00721DED" w:rsidRDefault="002340FD" w:rsidP="002340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0E904413" w14:textId="512E84A1" w:rsidR="002340FD" w:rsidRDefault="002340FD" w:rsidP="00263FD3">
      <w:pPr>
        <w:pStyle w:val="a7"/>
        <w:numPr>
          <w:ilvl w:val="0"/>
          <w:numId w:val="4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 w:rsidRPr="0096657E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отчет об исполнении бюджета </w:t>
      </w:r>
      <w:r w:rsidR="00263FD3">
        <w:rPr>
          <w:rFonts w:ascii="Times New Roman" w:hAnsi="Times New Roman" w:cs="Times New Roman"/>
          <w:sz w:val="28"/>
          <w:szCs w:val="28"/>
        </w:rPr>
        <w:t>Пеклинского сельского поселения Дубровского муниципального района Брянской области</w:t>
      </w:r>
      <w:r w:rsidRPr="0096657E">
        <w:rPr>
          <w:rFonts w:ascii="Times New Roman" w:hAnsi="Times New Roman" w:cs="Times New Roman"/>
          <w:sz w:val="28"/>
          <w:szCs w:val="28"/>
        </w:rPr>
        <w:t xml:space="preserve"> за 1 квартал 20</w:t>
      </w:r>
      <w:r w:rsidR="00263FD3">
        <w:rPr>
          <w:rFonts w:ascii="Times New Roman" w:hAnsi="Times New Roman" w:cs="Times New Roman"/>
          <w:sz w:val="28"/>
          <w:szCs w:val="28"/>
        </w:rPr>
        <w:t>2</w:t>
      </w:r>
      <w:r w:rsidR="00EC2EAF">
        <w:rPr>
          <w:rFonts w:ascii="Times New Roman" w:hAnsi="Times New Roman" w:cs="Times New Roman"/>
          <w:sz w:val="28"/>
          <w:szCs w:val="28"/>
        </w:rPr>
        <w:t>1</w:t>
      </w:r>
      <w:r w:rsidRPr="0096657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8464B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63FD3">
        <w:rPr>
          <w:rFonts w:ascii="Times New Roman" w:hAnsi="Times New Roman" w:cs="Times New Roman"/>
          <w:sz w:val="28"/>
          <w:szCs w:val="28"/>
        </w:rPr>
        <w:t>.</w:t>
      </w:r>
    </w:p>
    <w:p w14:paraId="4F904D1E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DEB44EC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75C00772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2EA880A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71C990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A4E82A9" w14:textId="77777777" w:rsidR="00983414" w:rsidRDefault="00983414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10F77613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7960DE" w14:textId="77777777" w:rsidR="002340F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B85CD56" w14:textId="77777777" w:rsidR="002340FD" w:rsidRPr="00B6461D" w:rsidRDefault="002340FD" w:rsidP="002340F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327EB" w14:textId="77777777" w:rsidR="002340FD" w:rsidRPr="00DE2923" w:rsidRDefault="002340FD" w:rsidP="00DE29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340FD" w:rsidRPr="00DE2923" w:rsidSect="00891B2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93B72" w14:textId="77777777" w:rsidR="00FD2F1C" w:rsidRDefault="00FD2F1C" w:rsidP="00891B2F">
      <w:pPr>
        <w:spacing w:after="0" w:line="240" w:lineRule="auto"/>
      </w:pPr>
      <w:r>
        <w:separator/>
      </w:r>
    </w:p>
  </w:endnote>
  <w:endnote w:type="continuationSeparator" w:id="0">
    <w:p w14:paraId="2E09ADFD" w14:textId="77777777" w:rsidR="00FD2F1C" w:rsidRDefault="00FD2F1C" w:rsidP="0089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FD3BC" w14:textId="77777777" w:rsidR="00FD2F1C" w:rsidRDefault="00FD2F1C" w:rsidP="00891B2F">
      <w:pPr>
        <w:spacing w:after="0" w:line="240" w:lineRule="auto"/>
      </w:pPr>
      <w:r>
        <w:separator/>
      </w:r>
    </w:p>
  </w:footnote>
  <w:footnote w:type="continuationSeparator" w:id="0">
    <w:p w14:paraId="18993662" w14:textId="77777777" w:rsidR="00FD2F1C" w:rsidRDefault="00FD2F1C" w:rsidP="0089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3029"/>
      <w:docPartObj>
        <w:docPartGallery w:val="Page Numbers (Top of Page)"/>
        <w:docPartUnique/>
      </w:docPartObj>
    </w:sdtPr>
    <w:sdtEndPr/>
    <w:sdtContent>
      <w:p w14:paraId="3356E707" w14:textId="7106588F" w:rsidR="008A1EE3" w:rsidRDefault="002C73A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6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7E9CC5D" w14:textId="77777777" w:rsidR="008A1EE3" w:rsidRDefault="008A1E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2339D3"/>
    <w:multiLevelType w:val="hybridMultilevel"/>
    <w:tmpl w:val="CC7C415E"/>
    <w:lvl w:ilvl="0" w:tplc="1D26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EE9"/>
    <w:rsid w:val="000129BD"/>
    <w:rsid w:val="00030D84"/>
    <w:rsid w:val="00034634"/>
    <w:rsid w:val="00074190"/>
    <w:rsid w:val="00077C59"/>
    <w:rsid w:val="000923B6"/>
    <w:rsid w:val="000B0851"/>
    <w:rsid w:val="000B09CA"/>
    <w:rsid w:val="000B4EFF"/>
    <w:rsid w:val="000D46BF"/>
    <w:rsid w:val="000E122A"/>
    <w:rsid w:val="000E145C"/>
    <w:rsid w:val="001056DE"/>
    <w:rsid w:val="00117A82"/>
    <w:rsid w:val="001438D9"/>
    <w:rsid w:val="00180FD8"/>
    <w:rsid w:val="001862B5"/>
    <w:rsid w:val="00194B37"/>
    <w:rsid w:val="001B5080"/>
    <w:rsid w:val="001C2C06"/>
    <w:rsid w:val="001D5AA8"/>
    <w:rsid w:val="001E1CE2"/>
    <w:rsid w:val="001E2706"/>
    <w:rsid w:val="001E51FC"/>
    <w:rsid w:val="001F69F1"/>
    <w:rsid w:val="001F6B3B"/>
    <w:rsid w:val="00201A7C"/>
    <w:rsid w:val="00206FF6"/>
    <w:rsid w:val="0021203C"/>
    <w:rsid w:val="00216E88"/>
    <w:rsid w:val="00222C81"/>
    <w:rsid w:val="002340FD"/>
    <w:rsid w:val="00240C96"/>
    <w:rsid w:val="00263374"/>
    <w:rsid w:val="00263FD3"/>
    <w:rsid w:val="00271AB3"/>
    <w:rsid w:val="002735B0"/>
    <w:rsid w:val="002A7794"/>
    <w:rsid w:val="002B02CB"/>
    <w:rsid w:val="002C1621"/>
    <w:rsid w:val="002C73A2"/>
    <w:rsid w:val="002E4EE5"/>
    <w:rsid w:val="002F2232"/>
    <w:rsid w:val="002F2332"/>
    <w:rsid w:val="002F79D1"/>
    <w:rsid w:val="00306BC0"/>
    <w:rsid w:val="00314839"/>
    <w:rsid w:val="0035203A"/>
    <w:rsid w:val="00353957"/>
    <w:rsid w:val="00365A79"/>
    <w:rsid w:val="0036611C"/>
    <w:rsid w:val="00395701"/>
    <w:rsid w:val="003A03D8"/>
    <w:rsid w:val="003C4D9A"/>
    <w:rsid w:val="003F71DE"/>
    <w:rsid w:val="0040098E"/>
    <w:rsid w:val="004100F9"/>
    <w:rsid w:val="00415448"/>
    <w:rsid w:val="004157D3"/>
    <w:rsid w:val="004227A3"/>
    <w:rsid w:val="00424F91"/>
    <w:rsid w:val="0042532C"/>
    <w:rsid w:val="004420CF"/>
    <w:rsid w:val="00465E26"/>
    <w:rsid w:val="00474AAF"/>
    <w:rsid w:val="00477A24"/>
    <w:rsid w:val="00490F64"/>
    <w:rsid w:val="004A2AFA"/>
    <w:rsid w:val="004A30D0"/>
    <w:rsid w:val="004A429D"/>
    <w:rsid w:val="004A5927"/>
    <w:rsid w:val="004A7446"/>
    <w:rsid w:val="004B4288"/>
    <w:rsid w:val="004C3665"/>
    <w:rsid w:val="004C51C0"/>
    <w:rsid w:val="004D074C"/>
    <w:rsid w:val="004E6F02"/>
    <w:rsid w:val="004F2091"/>
    <w:rsid w:val="00504A8D"/>
    <w:rsid w:val="005143B4"/>
    <w:rsid w:val="00531A18"/>
    <w:rsid w:val="0053443C"/>
    <w:rsid w:val="00536F96"/>
    <w:rsid w:val="00543698"/>
    <w:rsid w:val="005667C6"/>
    <w:rsid w:val="00582D97"/>
    <w:rsid w:val="00586A30"/>
    <w:rsid w:val="00592B85"/>
    <w:rsid w:val="00596175"/>
    <w:rsid w:val="005D2A7E"/>
    <w:rsid w:val="00603D42"/>
    <w:rsid w:val="0061781C"/>
    <w:rsid w:val="00617D75"/>
    <w:rsid w:val="006229A0"/>
    <w:rsid w:val="00634297"/>
    <w:rsid w:val="006460CD"/>
    <w:rsid w:val="006676AE"/>
    <w:rsid w:val="00672C46"/>
    <w:rsid w:val="0069315F"/>
    <w:rsid w:val="006C64B0"/>
    <w:rsid w:val="006D1997"/>
    <w:rsid w:val="00701FAB"/>
    <w:rsid w:val="0071236F"/>
    <w:rsid w:val="0072053F"/>
    <w:rsid w:val="00737407"/>
    <w:rsid w:val="00756B4C"/>
    <w:rsid w:val="00770A31"/>
    <w:rsid w:val="00770A46"/>
    <w:rsid w:val="0078249B"/>
    <w:rsid w:val="007A712C"/>
    <w:rsid w:val="007B76CC"/>
    <w:rsid w:val="007D1482"/>
    <w:rsid w:val="007F374C"/>
    <w:rsid w:val="007F4CBE"/>
    <w:rsid w:val="008043A0"/>
    <w:rsid w:val="0080657B"/>
    <w:rsid w:val="008069EE"/>
    <w:rsid w:val="00810ED7"/>
    <w:rsid w:val="008133FB"/>
    <w:rsid w:val="008464B9"/>
    <w:rsid w:val="008549D9"/>
    <w:rsid w:val="00880D47"/>
    <w:rsid w:val="00891B2F"/>
    <w:rsid w:val="00895131"/>
    <w:rsid w:val="008A1EE3"/>
    <w:rsid w:val="008E3A7F"/>
    <w:rsid w:val="00912910"/>
    <w:rsid w:val="00915551"/>
    <w:rsid w:val="00917230"/>
    <w:rsid w:val="0091753A"/>
    <w:rsid w:val="009236EA"/>
    <w:rsid w:val="00930EDA"/>
    <w:rsid w:val="00947B9F"/>
    <w:rsid w:val="00954A17"/>
    <w:rsid w:val="009562D8"/>
    <w:rsid w:val="00961D34"/>
    <w:rsid w:val="009753D7"/>
    <w:rsid w:val="009757BF"/>
    <w:rsid w:val="00983414"/>
    <w:rsid w:val="009B32E7"/>
    <w:rsid w:val="009D5093"/>
    <w:rsid w:val="009E24B7"/>
    <w:rsid w:val="009E5EE9"/>
    <w:rsid w:val="009E7885"/>
    <w:rsid w:val="00A049C7"/>
    <w:rsid w:val="00A12309"/>
    <w:rsid w:val="00A32F81"/>
    <w:rsid w:val="00A466DD"/>
    <w:rsid w:val="00A623D3"/>
    <w:rsid w:val="00A818FA"/>
    <w:rsid w:val="00AB1D72"/>
    <w:rsid w:val="00AC4F91"/>
    <w:rsid w:val="00AD7B10"/>
    <w:rsid w:val="00AE1619"/>
    <w:rsid w:val="00AF7D74"/>
    <w:rsid w:val="00B07072"/>
    <w:rsid w:val="00B17DE3"/>
    <w:rsid w:val="00B20AB0"/>
    <w:rsid w:val="00B21113"/>
    <w:rsid w:val="00B2481B"/>
    <w:rsid w:val="00B41869"/>
    <w:rsid w:val="00B4404C"/>
    <w:rsid w:val="00B47717"/>
    <w:rsid w:val="00B53A29"/>
    <w:rsid w:val="00B54842"/>
    <w:rsid w:val="00B56A52"/>
    <w:rsid w:val="00B73112"/>
    <w:rsid w:val="00BA10E7"/>
    <w:rsid w:val="00BC3BC7"/>
    <w:rsid w:val="00BD3068"/>
    <w:rsid w:val="00BD5564"/>
    <w:rsid w:val="00BE0162"/>
    <w:rsid w:val="00C0393B"/>
    <w:rsid w:val="00C27CB0"/>
    <w:rsid w:val="00C40C0B"/>
    <w:rsid w:val="00C51806"/>
    <w:rsid w:val="00C63A2B"/>
    <w:rsid w:val="00C74CEA"/>
    <w:rsid w:val="00CA645A"/>
    <w:rsid w:val="00CB29E9"/>
    <w:rsid w:val="00CB55B0"/>
    <w:rsid w:val="00CC6A25"/>
    <w:rsid w:val="00CC70AC"/>
    <w:rsid w:val="00CD3186"/>
    <w:rsid w:val="00CE4893"/>
    <w:rsid w:val="00D11719"/>
    <w:rsid w:val="00D14292"/>
    <w:rsid w:val="00D15112"/>
    <w:rsid w:val="00D33045"/>
    <w:rsid w:val="00D35F3C"/>
    <w:rsid w:val="00D40BF3"/>
    <w:rsid w:val="00D448F2"/>
    <w:rsid w:val="00D652B8"/>
    <w:rsid w:val="00D7021B"/>
    <w:rsid w:val="00D7309D"/>
    <w:rsid w:val="00D86544"/>
    <w:rsid w:val="00D92E2E"/>
    <w:rsid w:val="00DB0573"/>
    <w:rsid w:val="00DC4C1F"/>
    <w:rsid w:val="00DD0D11"/>
    <w:rsid w:val="00DD4572"/>
    <w:rsid w:val="00DE2923"/>
    <w:rsid w:val="00DE2F46"/>
    <w:rsid w:val="00DF7975"/>
    <w:rsid w:val="00E0291E"/>
    <w:rsid w:val="00E268A6"/>
    <w:rsid w:val="00E36B65"/>
    <w:rsid w:val="00E40DF8"/>
    <w:rsid w:val="00E50E98"/>
    <w:rsid w:val="00E53D43"/>
    <w:rsid w:val="00E64B05"/>
    <w:rsid w:val="00E66FA5"/>
    <w:rsid w:val="00EA01D6"/>
    <w:rsid w:val="00EA0853"/>
    <w:rsid w:val="00EB42EC"/>
    <w:rsid w:val="00EC2EAF"/>
    <w:rsid w:val="00EE1148"/>
    <w:rsid w:val="00EE509A"/>
    <w:rsid w:val="00F229D8"/>
    <w:rsid w:val="00F31656"/>
    <w:rsid w:val="00F42973"/>
    <w:rsid w:val="00F60DDA"/>
    <w:rsid w:val="00F61244"/>
    <w:rsid w:val="00F811B6"/>
    <w:rsid w:val="00F96425"/>
    <w:rsid w:val="00FA67D5"/>
    <w:rsid w:val="00FD2F1C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9E4FFC"/>
  <w15:docId w15:val="{ABBE6D9D-F893-4443-9F0A-6F5A1879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B2F"/>
  </w:style>
  <w:style w:type="paragraph" w:styleId="a5">
    <w:name w:val="footer"/>
    <w:basedOn w:val="a"/>
    <w:link w:val="a6"/>
    <w:uiPriority w:val="99"/>
    <w:semiHidden/>
    <w:unhideWhenUsed/>
    <w:rsid w:val="0089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1B2F"/>
  </w:style>
  <w:style w:type="paragraph" w:styleId="a7">
    <w:name w:val="List Paragraph"/>
    <w:basedOn w:val="a"/>
    <w:uiPriority w:val="34"/>
    <w:qFormat/>
    <w:rsid w:val="002340FD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56B4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6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80F3A-DD71-4680-8A4F-5195EDD9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181</cp:revision>
  <dcterms:created xsi:type="dcterms:W3CDTF">2019-04-26T12:44:00Z</dcterms:created>
  <dcterms:modified xsi:type="dcterms:W3CDTF">2021-05-24T08:19:00Z</dcterms:modified>
</cp:coreProperties>
</file>