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88A5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ABF5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4.5pt" o:ole="" fillcolor="window">
            <v:imagedata r:id="rId8" o:title="" gain="192753f" blacklevel="-3932f"/>
          </v:shape>
          <o:OLEObject Type="Embed" ProgID="Photoshop.Image.6" ShapeID="_x0000_i1025" DrawAspect="Content" ObjectID="_1777725467" r:id="rId9">
            <o:FieldCodes>\s</o:FieldCodes>
          </o:OLEObject>
        </w:object>
      </w:r>
    </w:p>
    <w:p w14:paraId="6C57F63C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E42E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948FF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2378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813AD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79616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5935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D529081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037E702C" w14:textId="77777777" w:rsidR="00E0291E" w:rsidRPr="006C1002" w:rsidRDefault="00E0291E" w:rsidP="00F3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F31656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F316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района Брянской области </w:t>
      </w:r>
    </w:p>
    <w:p w14:paraId="24A1EA27" w14:textId="4C28A66F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66630D">
        <w:rPr>
          <w:rFonts w:ascii="Times New Roman" w:hAnsi="Times New Roman" w:cs="Times New Roman"/>
          <w:b/>
          <w:sz w:val="28"/>
          <w:szCs w:val="28"/>
        </w:rPr>
        <w:t>4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A0AD6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98DC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F63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27D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6DDA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1B3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2BD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B0E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7BF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F510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47B9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742D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B7E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1A96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C94D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7777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FDFD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ADE1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38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8C0C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8C9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8041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26C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0262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EC38E6F" w14:textId="7B8D173D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66630D">
        <w:rPr>
          <w:rFonts w:ascii="Times New Roman" w:hAnsi="Times New Roman" w:cs="Times New Roman"/>
          <w:b/>
          <w:sz w:val="28"/>
          <w:szCs w:val="28"/>
        </w:rPr>
        <w:t>4</w:t>
      </w:r>
      <w:r w:rsidR="003D623D">
        <w:rPr>
          <w:rFonts w:ascii="Times New Roman" w:hAnsi="Times New Roman" w:cs="Times New Roman"/>
          <w:b/>
          <w:sz w:val="28"/>
          <w:szCs w:val="28"/>
        </w:rPr>
        <w:t>г.</w:t>
      </w:r>
    </w:p>
    <w:p w14:paraId="2F3C3F6C" w14:textId="6156292C" w:rsidR="00E0291E" w:rsidRPr="003D623D" w:rsidRDefault="0066630D" w:rsidP="006663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Дубровка                                                                                         20</w:t>
      </w:r>
      <w:r w:rsidR="003D623D" w:rsidRPr="003D623D">
        <w:rPr>
          <w:rFonts w:ascii="Times New Roman" w:hAnsi="Times New Roman" w:cs="Times New Roman"/>
          <w:bCs/>
          <w:sz w:val="28"/>
          <w:szCs w:val="28"/>
        </w:rPr>
        <w:t>.05.202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D623D" w:rsidRPr="003D623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2D7A3489" w14:textId="77777777" w:rsidR="003D623D" w:rsidRDefault="003D623D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9D8E5" w14:textId="486BE5D6" w:rsidR="00E0291E" w:rsidRPr="00531A18" w:rsidRDefault="00531A18" w:rsidP="00E90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5191D8B4" w14:textId="77777777" w:rsidR="0066630D" w:rsidRDefault="0066630D" w:rsidP="0066630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1 квартал 2024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4 плана работ Контрольно-счётной палаты Дубровского района на 2024 год. Заключение Контрольно-счетной палаты оформлено по результатам оперативного анализа и контроля за организацией исполнения бюджета в 2024 году, отчетности об исполнении бюджета за 1 квартал 2024 года.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9B0FF2C" w14:textId="00E3556F" w:rsidR="003D623D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630D">
        <w:rPr>
          <w:rFonts w:ascii="Times New Roman" w:hAnsi="Times New Roman"/>
          <w:sz w:val="28"/>
          <w:szCs w:val="28"/>
        </w:rPr>
        <w:t xml:space="preserve">         </w:t>
      </w:r>
      <w:r w:rsidR="0066630D" w:rsidRPr="0066630D">
        <w:rPr>
          <w:rFonts w:ascii="Times New Roman" w:hAnsi="Times New Roman"/>
          <w:sz w:val="28"/>
          <w:szCs w:val="28"/>
        </w:rPr>
        <w:t xml:space="preserve">Показатели бюджета на 2024 год первоначально утверждены решением </w:t>
      </w:r>
      <w:proofErr w:type="spellStart"/>
      <w:r w:rsidR="0066630D" w:rsidRPr="0066630D">
        <w:rPr>
          <w:rFonts w:ascii="Times New Roman" w:hAnsi="Times New Roman"/>
          <w:sz w:val="28"/>
          <w:szCs w:val="28"/>
        </w:rPr>
        <w:t>Пеклинского</w:t>
      </w:r>
      <w:proofErr w:type="spellEnd"/>
      <w:r w:rsidR="0066630D" w:rsidRPr="0066630D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«20» декабря 2023 года № 28 «О бюджете </w:t>
      </w:r>
      <w:proofErr w:type="spellStart"/>
      <w:r w:rsidR="0066630D" w:rsidRPr="0066630D">
        <w:rPr>
          <w:rFonts w:ascii="Times New Roman" w:hAnsi="Times New Roman"/>
          <w:sz w:val="28"/>
          <w:szCs w:val="28"/>
        </w:rPr>
        <w:t>Пеклинского</w:t>
      </w:r>
      <w:proofErr w:type="spellEnd"/>
      <w:r w:rsidR="0066630D" w:rsidRPr="0066630D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годов», по доходам в объеме 2249,4 тыс. рублей, по расходам  2249,4 тыс. рублей, сбалансированным. В течение отчетного периода в решение 1 раз вносились изменения (№ 5 от «04» марта 2024 г.) объем дефицита изменялся 1 раз. С учетом изменений бюджет на 2024 год утвержден по доходам в объеме 2249,4 тыс. рублей, по расходам в объеме 3048,1 тыс. рублей, дефицит бюджета утвержден в сумме 798,7 тыс. рублей</w:t>
      </w:r>
      <w:r w:rsidR="00E462C0">
        <w:rPr>
          <w:rFonts w:ascii="Times New Roman" w:hAnsi="Times New Roman"/>
          <w:sz w:val="28"/>
          <w:szCs w:val="28"/>
        </w:rPr>
        <w:t>.</w:t>
      </w:r>
    </w:p>
    <w:p w14:paraId="2C513767" w14:textId="033A395A" w:rsidR="00E462C0" w:rsidRPr="00E462C0" w:rsidRDefault="00E462C0" w:rsidP="00E462C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161C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за 1 квартал 2024 года</w:t>
      </w:r>
      <w:r w:rsidRPr="00E161CD">
        <w:rPr>
          <w:rFonts w:ascii="Times New Roman" w:hAnsi="Times New Roman" w:cs="Times New Roman"/>
          <w:sz w:val="28"/>
          <w:szCs w:val="28"/>
        </w:rPr>
        <w:t xml:space="preserve"> бюджет исполнен по доходам в </w:t>
      </w:r>
      <w:r w:rsidRPr="00BE733C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455,7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20,3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по расходам в сумме </w:t>
      </w:r>
      <w:r>
        <w:rPr>
          <w:rFonts w:ascii="Times New Roman" w:hAnsi="Times New Roman" w:cs="Times New Roman"/>
          <w:sz w:val="28"/>
          <w:szCs w:val="28"/>
        </w:rPr>
        <w:t>631,0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20,7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BE733C">
        <w:rPr>
          <w:rFonts w:ascii="Times New Roman" w:hAnsi="Times New Roman" w:cs="Times New Roman"/>
          <w:sz w:val="28"/>
          <w:szCs w:val="28"/>
        </w:rPr>
        <w:t xml:space="preserve"> бюджета составил </w:t>
      </w:r>
      <w:r>
        <w:rPr>
          <w:rFonts w:ascii="Times New Roman" w:hAnsi="Times New Roman" w:cs="Times New Roman"/>
          <w:sz w:val="28"/>
          <w:szCs w:val="28"/>
        </w:rPr>
        <w:t>175,3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C97C7F7" w14:textId="77777777" w:rsidR="00E462C0" w:rsidRPr="0066630D" w:rsidRDefault="00E462C0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E3AA8F2" w14:textId="432FCA03" w:rsidR="003D623D" w:rsidRPr="003D623D" w:rsidRDefault="00E462C0" w:rsidP="003D623D">
      <w:pPr>
        <w:pStyle w:val="a7"/>
        <w:spacing w:after="0" w:line="240" w:lineRule="auto"/>
        <w:ind w:left="0" w:right="-1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3D623D" w:rsidRPr="003D623D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E02B368" w14:textId="77777777" w:rsidR="00E462C0" w:rsidRPr="00E462C0" w:rsidRDefault="003D623D" w:rsidP="00E462C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462C0">
        <w:rPr>
          <w:rFonts w:ascii="Times New Roman" w:hAnsi="Times New Roman"/>
          <w:sz w:val="28"/>
          <w:szCs w:val="28"/>
        </w:rPr>
        <w:t xml:space="preserve">       </w:t>
      </w:r>
      <w:bookmarkStart w:id="0" w:name="_Hlk109306855"/>
      <w:r w:rsidR="00E462C0" w:rsidRPr="00E462C0">
        <w:rPr>
          <w:rFonts w:ascii="Times New Roman" w:hAnsi="Times New Roman"/>
          <w:sz w:val="28"/>
          <w:szCs w:val="28"/>
        </w:rPr>
        <w:t xml:space="preserve">       Доходная часть бюджета за 1 квартал 2024</w:t>
      </w:r>
      <w:r w:rsidR="00E462C0" w:rsidRPr="00E462C0">
        <w:rPr>
          <w:rFonts w:ascii="Times New Roman" w:hAnsi="Times New Roman"/>
          <w:b/>
          <w:sz w:val="28"/>
          <w:szCs w:val="28"/>
        </w:rPr>
        <w:t xml:space="preserve"> </w:t>
      </w:r>
      <w:r w:rsidR="00E462C0" w:rsidRPr="00E462C0">
        <w:rPr>
          <w:rFonts w:ascii="Times New Roman" w:hAnsi="Times New Roman"/>
          <w:sz w:val="28"/>
          <w:szCs w:val="28"/>
        </w:rPr>
        <w:t>года исполнена в сумме 455,7 тыс. рублей, или 20,3% к утвержденным годовым назначениям. По сравнению с соответствующим периодом 2023 года, доходы увеличились на 136,9 тыс. рублей. В структуре доходов бюджета удельный вес собственных доходов составил 87,9%, что выше</w:t>
      </w:r>
      <w:r w:rsidR="00E462C0" w:rsidRPr="00E462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62C0" w:rsidRPr="00E462C0">
        <w:rPr>
          <w:rFonts w:ascii="Times New Roman" w:hAnsi="Times New Roman"/>
          <w:sz w:val="28"/>
          <w:szCs w:val="28"/>
        </w:rPr>
        <w:t xml:space="preserve">соответствующего периода 2023 года (83,5%) </w:t>
      </w:r>
      <w:r w:rsidR="00E462C0" w:rsidRPr="00E462C0">
        <w:rPr>
          <w:rFonts w:ascii="Times New Roman" w:hAnsi="Times New Roman"/>
          <w:color w:val="000000" w:themeColor="text1"/>
          <w:sz w:val="28"/>
          <w:szCs w:val="28"/>
        </w:rPr>
        <w:t xml:space="preserve">на 4,4 </w:t>
      </w:r>
      <w:r w:rsidR="00E462C0" w:rsidRPr="00E462C0">
        <w:rPr>
          <w:rFonts w:ascii="Times New Roman" w:hAnsi="Times New Roman"/>
          <w:sz w:val="28"/>
          <w:szCs w:val="28"/>
        </w:rPr>
        <w:t>процентных пункта. Поступление собственных доходов бюджета в сравнении с отчетным периодом 2023 года увеличено в 1,4 раза или на 136,9</w:t>
      </w:r>
      <w:r w:rsidR="00E462C0" w:rsidRPr="00E462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62C0" w:rsidRPr="00E462C0">
        <w:rPr>
          <w:rFonts w:ascii="Times New Roman" w:hAnsi="Times New Roman"/>
          <w:sz w:val="28"/>
          <w:szCs w:val="28"/>
        </w:rPr>
        <w:t>тыс. рублей, объем безвозмездных поступлений увеличился на 1,1%, или на 2,8 тыс. рублей.</w:t>
      </w:r>
    </w:p>
    <w:p w14:paraId="78A9A214" w14:textId="77777777" w:rsidR="00E462C0" w:rsidRPr="00E462C0" w:rsidRDefault="00E462C0" w:rsidP="00E462C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462C0">
        <w:rPr>
          <w:rFonts w:ascii="Times New Roman" w:hAnsi="Times New Roman"/>
          <w:sz w:val="28"/>
          <w:szCs w:val="28"/>
        </w:rPr>
        <w:t xml:space="preserve">На долю безвозмездных поступлений приходится 12,1 процентов. </w:t>
      </w:r>
    </w:p>
    <w:p w14:paraId="7A24667B" w14:textId="77777777" w:rsidR="00E462C0" w:rsidRDefault="00E462C0" w:rsidP="00E462C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7C99C732" w14:textId="77777777" w:rsidR="00E462C0" w:rsidRDefault="00E462C0" w:rsidP="00E462C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740C7B91" w14:textId="617C6774" w:rsidR="00E462C0" w:rsidRDefault="00E462C0" w:rsidP="00E462C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lastRenderedPageBreak/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 квартал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>20</w:t>
      </w:r>
      <w:r>
        <w:rPr>
          <w:rFonts w:ascii="Times New Roman" w:hAnsi="Times New Roman"/>
          <w:bCs/>
          <w:i/>
          <w:iCs/>
          <w:sz w:val="28"/>
          <w:szCs w:val="28"/>
        </w:rPr>
        <w:t>24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</w:t>
      </w:r>
    </w:p>
    <w:p w14:paraId="245C8754" w14:textId="3B96F199" w:rsidR="00E462C0" w:rsidRPr="00E462C0" w:rsidRDefault="00E462C0" w:rsidP="00E462C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84B1A">
        <w:rPr>
          <w:rFonts w:ascii="Times New Roman" w:hAnsi="Times New Roman"/>
        </w:rPr>
        <w:t>(</w:t>
      </w:r>
      <w:proofErr w:type="gramEnd"/>
      <w:r w:rsidRPr="00484B1A">
        <w:rPr>
          <w:rFonts w:ascii="Times New Roman" w:hAnsi="Times New Roman"/>
        </w:rPr>
        <w:t>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  <w:bookmarkStart w:id="1" w:name="_Hlk109307696"/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5"/>
        <w:gridCol w:w="1417"/>
        <w:gridCol w:w="1276"/>
        <w:gridCol w:w="1417"/>
        <w:gridCol w:w="1276"/>
        <w:gridCol w:w="1843"/>
      </w:tblGrid>
      <w:tr w:rsidR="00E462C0" w:rsidRPr="00020639" w14:paraId="0071DCAC" w14:textId="77777777" w:rsidTr="00E462C0">
        <w:trPr>
          <w:cantSplit/>
          <w:trHeight w:val="1215"/>
          <w:tblHeader/>
        </w:trPr>
        <w:tc>
          <w:tcPr>
            <w:tcW w:w="213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1"/>
          <w:p w14:paraId="0CC0773D" w14:textId="77777777" w:rsidR="00E462C0" w:rsidRPr="00020639" w:rsidRDefault="00E462C0" w:rsidP="00B81ED7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AB0AD8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2CBD657" w14:textId="77777777" w:rsidR="00E462C0" w:rsidRPr="00F829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30EA813A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г.</w:t>
            </w:r>
          </w:p>
          <w:p w14:paraId="2F6C5BB3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B069C65" w14:textId="77777777" w:rsidR="00E462C0" w:rsidRPr="007758D7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77AABBA2" w14:textId="77777777" w:rsidR="00E462C0" w:rsidRPr="00F829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6BED3A3F" w14:textId="77777777" w:rsidR="00E462C0" w:rsidRPr="007758D7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E08198" w14:textId="77777777" w:rsidR="00E462C0" w:rsidRPr="00F829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6DD85DB0" w14:textId="77777777" w:rsidR="00E462C0" w:rsidRPr="007758D7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 г.</w:t>
            </w:r>
          </w:p>
        </w:tc>
        <w:tc>
          <w:tcPr>
            <w:tcW w:w="1276" w:type="dxa"/>
            <w:vAlign w:val="center"/>
          </w:tcPr>
          <w:p w14:paraId="208F0EFE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2B3EE909" w14:textId="77777777" w:rsidR="00E462C0" w:rsidRPr="00794217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7ED20B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474CA652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629565B6" w14:textId="77777777" w:rsidR="00E462C0" w:rsidRPr="00794217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</w:p>
          <w:p w14:paraId="186BF3BA" w14:textId="77777777" w:rsidR="00E462C0" w:rsidRPr="00794217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462C0" w:rsidRPr="00020639" w14:paraId="75CCB3F0" w14:textId="77777777" w:rsidTr="00E462C0">
        <w:trPr>
          <w:trHeight w:val="325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2B6B82" w14:textId="77777777" w:rsidR="00E462C0" w:rsidRPr="003A0C51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81678" w14:textId="77777777" w:rsidR="00E462C0" w:rsidRPr="003A0C51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0612E070" w14:textId="77777777" w:rsidR="00E462C0" w:rsidRPr="003A0C51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38D499" w14:textId="77777777" w:rsidR="00E462C0" w:rsidRPr="003A0C51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2840B5FE" w14:textId="77777777" w:rsidR="00E462C0" w:rsidRPr="003A0C51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92A4E4" w14:textId="77777777" w:rsidR="00E462C0" w:rsidRPr="003A0C51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E462C0" w:rsidRPr="00020639" w14:paraId="28E6141D" w14:textId="77777777" w:rsidTr="00E462C0">
        <w:trPr>
          <w:trHeight w:val="325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FFAB8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AE23A7C" w14:textId="77777777" w:rsidR="00E462C0" w:rsidRPr="00CB52E5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A987E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318,8</w:t>
            </w:r>
          </w:p>
        </w:tc>
        <w:tc>
          <w:tcPr>
            <w:tcW w:w="1276" w:type="dxa"/>
          </w:tcPr>
          <w:p w14:paraId="59E8CD8C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22616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2249,4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FF9BAF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455,7</w:t>
            </w:r>
          </w:p>
        </w:tc>
        <w:tc>
          <w:tcPr>
            <w:tcW w:w="1276" w:type="dxa"/>
          </w:tcPr>
          <w:p w14:paraId="31047EAA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47BFD6D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20,3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B604E1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142,9</w:t>
            </w:r>
          </w:p>
        </w:tc>
      </w:tr>
      <w:tr w:rsidR="00E462C0" w:rsidRPr="00020639" w14:paraId="0B7FF9A8" w14:textId="77777777" w:rsidTr="00E462C0">
        <w:trPr>
          <w:trHeight w:val="393"/>
        </w:trPr>
        <w:tc>
          <w:tcPr>
            <w:tcW w:w="213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9E776D" w14:textId="77777777" w:rsidR="00E462C0" w:rsidRPr="00CB52E5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5850BC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266,3</w:t>
            </w:r>
          </w:p>
        </w:tc>
        <w:tc>
          <w:tcPr>
            <w:tcW w:w="1276" w:type="dxa"/>
          </w:tcPr>
          <w:p w14:paraId="4E1E28B8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1980,4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0CEE50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400,4</w:t>
            </w:r>
          </w:p>
        </w:tc>
        <w:tc>
          <w:tcPr>
            <w:tcW w:w="1276" w:type="dxa"/>
          </w:tcPr>
          <w:p w14:paraId="691F5A3D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20,2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D5B4A4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150,3</w:t>
            </w:r>
          </w:p>
        </w:tc>
      </w:tr>
      <w:tr w:rsidR="00E462C0" w:rsidRPr="00020639" w14:paraId="096E1BE5" w14:textId="77777777" w:rsidTr="00E462C0">
        <w:trPr>
          <w:trHeight w:val="472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996218" w14:textId="77777777" w:rsidR="00E462C0" w:rsidRPr="00CB52E5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55182B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266,3</w:t>
            </w:r>
          </w:p>
        </w:tc>
        <w:tc>
          <w:tcPr>
            <w:tcW w:w="1276" w:type="dxa"/>
          </w:tcPr>
          <w:p w14:paraId="758D2793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341934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400,4</w:t>
            </w:r>
          </w:p>
        </w:tc>
        <w:tc>
          <w:tcPr>
            <w:tcW w:w="1276" w:type="dxa"/>
          </w:tcPr>
          <w:p w14:paraId="40B7C1D2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31,2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937EA3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150,3</w:t>
            </w:r>
          </w:p>
        </w:tc>
      </w:tr>
      <w:tr w:rsidR="00E462C0" w:rsidRPr="00020639" w14:paraId="1CB9055A" w14:textId="77777777" w:rsidTr="00E462C0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30CA26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AC80938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77167505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942C31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276" w:type="dxa"/>
          </w:tcPr>
          <w:p w14:paraId="56701284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832D11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64BA38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276" w:type="dxa"/>
          </w:tcPr>
          <w:p w14:paraId="4E48D667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B560203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9809B4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</w:t>
            </w:r>
          </w:p>
        </w:tc>
      </w:tr>
      <w:tr w:rsidR="00E462C0" w:rsidRPr="00020639" w14:paraId="794715A5" w14:textId="77777777" w:rsidTr="00E462C0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0F01B3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C0E5C0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</w:tcPr>
          <w:p w14:paraId="7E3AD9A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BCDE58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276" w:type="dxa"/>
          </w:tcPr>
          <w:p w14:paraId="12AAA76B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E5785B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</w:tr>
      <w:tr w:rsidR="00E462C0" w:rsidRPr="00020639" w14:paraId="4C39A1CA" w14:textId="77777777" w:rsidTr="00E462C0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164BEF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BE65D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-2,8</w:t>
            </w:r>
          </w:p>
        </w:tc>
        <w:tc>
          <w:tcPr>
            <w:tcW w:w="1276" w:type="dxa"/>
          </w:tcPr>
          <w:p w14:paraId="5F71761E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CD5250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276" w:type="dxa"/>
          </w:tcPr>
          <w:p w14:paraId="45DB92BD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  <w:p w14:paraId="13994809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6D3FE8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</w:tr>
      <w:tr w:rsidR="00E462C0" w:rsidRPr="00020639" w14:paraId="51352DB2" w14:textId="77777777" w:rsidTr="00E462C0">
        <w:trPr>
          <w:trHeight w:val="37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009B9F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645F0969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F8FB81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118,6</w:t>
            </w:r>
          </w:p>
        </w:tc>
        <w:tc>
          <w:tcPr>
            <w:tcW w:w="1276" w:type="dxa"/>
          </w:tcPr>
          <w:p w14:paraId="66D54F1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480D49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292,9</w:t>
            </w:r>
          </w:p>
        </w:tc>
        <w:tc>
          <w:tcPr>
            <w:tcW w:w="1276" w:type="dxa"/>
          </w:tcPr>
          <w:p w14:paraId="07325A8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79894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2,5 раза </w:t>
            </w:r>
          </w:p>
        </w:tc>
      </w:tr>
      <w:tr w:rsidR="00E462C0" w:rsidRPr="00020639" w14:paraId="7B5540A1" w14:textId="77777777" w:rsidTr="00E462C0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26EDE5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8110B4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226AB12B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697,4,0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B9682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2769FBE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F19E5E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462C0" w:rsidRPr="00020639" w14:paraId="4D8E2B09" w14:textId="77777777" w:rsidTr="00E462C0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9D6171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AFF6C2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799A279F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EEF2FA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EEC3BB5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BB7541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62C0" w:rsidRPr="00020639" w14:paraId="5FEF3B37" w14:textId="77777777" w:rsidTr="00E462C0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15CBBD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35F8D5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6980827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17D94EA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C69931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2EFD1E2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5537FDB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5CA33D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62C0" w:rsidRPr="00020639" w14:paraId="68E8DC97" w14:textId="77777777" w:rsidTr="00E462C0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BFA7EF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787CA9">
              <w:rPr>
                <w:rFonts w:ascii="Times New Roman" w:hAnsi="Times New Roman"/>
              </w:rPr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</w:t>
            </w:r>
            <w:proofErr w:type="gramEnd"/>
            <w:r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9A7ECD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7FF456E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7176752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7E3B73D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98224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00276E4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9980489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7F2D15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55BAB6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62C0" w:rsidRPr="00020639" w14:paraId="4BC3FF98" w14:textId="77777777" w:rsidTr="00E462C0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636C17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36830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B4D60C3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285DBAD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495695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C8B910F" w14:textId="77777777" w:rsidR="00E462C0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148BAE6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36EA36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62C0" w:rsidRPr="00020639" w14:paraId="7BA46EB3" w14:textId="77777777" w:rsidTr="00E462C0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314C4D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48F6E5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1348FA1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76BE33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E6B7288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15BA9A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62C0" w:rsidRPr="00020639" w14:paraId="14D7EA8F" w14:textId="77777777" w:rsidTr="00E462C0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37B12D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4F7C4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52,5</w:t>
            </w:r>
          </w:p>
        </w:tc>
        <w:tc>
          <w:tcPr>
            <w:tcW w:w="1276" w:type="dxa"/>
          </w:tcPr>
          <w:p w14:paraId="12F2141D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269,0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FA6450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55,3</w:t>
            </w:r>
          </w:p>
        </w:tc>
        <w:tc>
          <w:tcPr>
            <w:tcW w:w="1276" w:type="dxa"/>
          </w:tcPr>
          <w:p w14:paraId="7FE751B6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20,5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36AEAC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105,3</w:t>
            </w:r>
          </w:p>
        </w:tc>
      </w:tr>
      <w:tr w:rsidR="00E462C0" w:rsidRPr="00020639" w14:paraId="49D0C074" w14:textId="77777777" w:rsidTr="00E462C0">
        <w:trPr>
          <w:trHeight w:val="315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4E1CE8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B7C985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276" w:type="dxa"/>
          </w:tcPr>
          <w:p w14:paraId="62BAD9F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48D31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276" w:type="dxa"/>
          </w:tcPr>
          <w:p w14:paraId="45D6E495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0C100E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</w:tr>
      <w:tr w:rsidR="00E462C0" w:rsidRPr="00020639" w14:paraId="12B20363" w14:textId="77777777" w:rsidTr="00E462C0">
        <w:trPr>
          <w:trHeight w:val="405"/>
        </w:trPr>
        <w:tc>
          <w:tcPr>
            <w:tcW w:w="213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73F409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65EB90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80ADB8A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950A03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7ADD680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0ADC4B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462C0" w:rsidRPr="00020639" w14:paraId="0EBCEBE8" w14:textId="77777777" w:rsidTr="00E462C0">
        <w:trPr>
          <w:trHeight w:val="405"/>
        </w:trPr>
        <w:tc>
          <w:tcPr>
            <w:tcW w:w="213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38B425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Субвенции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3DEB5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276" w:type="dxa"/>
          </w:tcPr>
          <w:p w14:paraId="6663BBD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A0B23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276" w:type="dxa"/>
          </w:tcPr>
          <w:p w14:paraId="36FA0400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783603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</w:tr>
      <w:tr w:rsidR="00E462C0" w:rsidRPr="00020639" w14:paraId="39569BF4" w14:textId="77777777" w:rsidTr="00E462C0">
        <w:trPr>
          <w:trHeight w:val="574"/>
        </w:trPr>
        <w:tc>
          <w:tcPr>
            <w:tcW w:w="213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B2DC75" w14:textId="77777777" w:rsidR="00E462C0" w:rsidRPr="00787CA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01851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276" w:type="dxa"/>
          </w:tcPr>
          <w:p w14:paraId="2C71D4E3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0D844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276" w:type="dxa"/>
          </w:tcPr>
          <w:p w14:paraId="09756D57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F064C4" w14:textId="77777777" w:rsidR="00E462C0" w:rsidRPr="00020639" w:rsidRDefault="00E462C0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</w:tbl>
    <w:p w14:paraId="41E6C9EE" w14:textId="0A4143E9" w:rsidR="00E462C0" w:rsidRPr="00E462C0" w:rsidRDefault="00E462C0" w:rsidP="00E46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>
        <w:rPr>
          <w:rFonts w:ascii="Times New Roman" w:hAnsi="Times New Roman" w:cs="Times New Roman"/>
          <w:sz w:val="28"/>
          <w:szCs w:val="28"/>
        </w:rPr>
        <w:t>400,0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20,2 %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уточненному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годовому плану.</w:t>
      </w:r>
    </w:p>
    <w:bookmarkEnd w:id="0"/>
    <w:p w14:paraId="1BF761E4" w14:textId="77777777" w:rsidR="00007D90" w:rsidRPr="00007D90" w:rsidRDefault="00007D90" w:rsidP="00007D9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b/>
          <w:sz w:val="28"/>
          <w:szCs w:val="28"/>
        </w:rPr>
        <w:t>1.1 Налоговые доходы</w:t>
      </w:r>
    </w:p>
    <w:p w14:paraId="7C732E08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87,9 процентов. В абсолютном выражении поступления в бюджет составили 400,4 тыс. рублей или 31,2 % годовых плановых назначений. Основными налогами, которыми сформирована доходная часть бюджета за 1 квартал 2024 г., являются земельный налог и единый сельскохозяйственный налог. На их долю приходится 86,8% поступивших налоговых доходов.</w:t>
      </w:r>
    </w:p>
    <w:p w14:paraId="69B9F0AD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007D90">
        <w:rPr>
          <w:rFonts w:ascii="Times New Roman" w:hAnsi="Times New Roman"/>
          <w:sz w:val="28"/>
          <w:szCs w:val="28"/>
        </w:rPr>
        <w:t xml:space="preserve"> поступил в бюджет в сумме 33,7 тыс. рублей, годовые плановые назначения исполнены на 19,9%, доля в собственных доходах составляет 8,4 процента.  По сравнению с соответствующим периодом 2023 года, доходы снизились на 4,3% или на 1,5 тыс. рублей.</w:t>
      </w:r>
    </w:p>
    <w:p w14:paraId="1D52FBC9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007D90">
        <w:rPr>
          <w:rFonts w:ascii="Times New Roman" w:hAnsi="Times New Roman"/>
          <w:sz w:val="28"/>
          <w:szCs w:val="28"/>
        </w:rPr>
        <w:t xml:space="preserve"> поступил в бюджет в сумме 55,0 тыс. рублей, или 47,0 % годовых плановых назначений. Доля налога в собственных доходах составляет 12,1 процента. </w:t>
      </w:r>
      <w:bookmarkStart w:id="2" w:name="_Hlk134783700"/>
      <w:r w:rsidRPr="00007D90">
        <w:rPr>
          <w:rFonts w:ascii="Times New Roman" w:hAnsi="Times New Roman"/>
          <w:sz w:val="28"/>
          <w:szCs w:val="28"/>
        </w:rPr>
        <w:t>По сравнению с соответствующим периодом 2023 года, доходы снизились в 2,1 раза или на 62,0 тыс. рублей</w:t>
      </w:r>
      <w:bookmarkEnd w:id="2"/>
      <w:r w:rsidRPr="00007D90">
        <w:rPr>
          <w:rFonts w:ascii="Times New Roman" w:hAnsi="Times New Roman"/>
          <w:sz w:val="28"/>
          <w:szCs w:val="28"/>
        </w:rPr>
        <w:t>.</w:t>
      </w:r>
    </w:p>
    <w:p w14:paraId="139206D1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007D90">
        <w:rPr>
          <w:rFonts w:ascii="Times New Roman" w:hAnsi="Times New Roman"/>
          <w:sz w:val="28"/>
          <w:szCs w:val="28"/>
        </w:rPr>
        <w:t xml:space="preserve"> поступил в бюджет в сумме 18,8 тыс. рублей, или 9,2% годовых плановых назначений. Доля налога в собственных доходах составляет 4,1 процента. По сравнению с соответствующим периодом 2023 года, доходы выросли в 14,4 раза или на 21,6 тыс. рублей.</w:t>
      </w:r>
    </w:p>
    <w:p w14:paraId="641C4DA0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sz w:val="28"/>
          <w:szCs w:val="28"/>
        </w:rPr>
        <w:t>З</w:t>
      </w:r>
      <w:r w:rsidRPr="00007D90">
        <w:rPr>
          <w:rFonts w:ascii="Times New Roman" w:hAnsi="Times New Roman"/>
          <w:b/>
          <w:i/>
          <w:sz w:val="28"/>
          <w:szCs w:val="28"/>
        </w:rPr>
        <w:t xml:space="preserve">емельный налог </w:t>
      </w:r>
      <w:r w:rsidRPr="00007D90">
        <w:rPr>
          <w:rFonts w:ascii="Times New Roman" w:hAnsi="Times New Roman"/>
          <w:bCs/>
          <w:iCs/>
          <w:sz w:val="28"/>
          <w:szCs w:val="28"/>
        </w:rPr>
        <w:t>поступил в бюджет в сумме</w:t>
      </w:r>
      <w:r w:rsidRPr="00007D90">
        <w:rPr>
          <w:rFonts w:ascii="Times New Roman" w:hAnsi="Times New Roman"/>
          <w:sz w:val="28"/>
          <w:szCs w:val="28"/>
        </w:rPr>
        <w:t xml:space="preserve"> 292,9 тыс. рублей, или 36,9% годовых плановых назначений. Доля налога в собственных доходах составляет 64,3 процента.  По сравнению с соответствующим периодом 2023 года, доходы выросли в 2,5 раза или на 174,3 тыс. рублей.</w:t>
      </w:r>
    </w:p>
    <w:p w14:paraId="2CDADAD4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309B97A" w14:textId="77777777" w:rsidR="00007D90" w:rsidRPr="00007D90" w:rsidRDefault="00007D90" w:rsidP="00007D9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007D90">
        <w:rPr>
          <w:rFonts w:ascii="Times New Roman" w:hAnsi="Times New Roman"/>
          <w:b/>
          <w:sz w:val="28"/>
          <w:szCs w:val="28"/>
        </w:rPr>
        <w:t>1.2 Неналоговые доходы</w:t>
      </w:r>
    </w:p>
    <w:p w14:paraId="071D5B95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007D90">
        <w:rPr>
          <w:rFonts w:ascii="Times New Roman" w:hAnsi="Times New Roman"/>
          <w:sz w:val="28"/>
          <w:szCs w:val="28"/>
        </w:rPr>
        <w:t xml:space="preserve">При запланированном поступлении неналоговых доходов на 2024 год в объеме 697,4 тыс. рублей, кассовое исполнение по группе неналоговых доходов за 1 квартал 2024 года составило 0,0 рублей. </w:t>
      </w:r>
    </w:p>
    <w:p w14:paraId="0C4F29F1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408A89D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007D90">
        <w:rPr>
          <w:rFonts w:ascii="Times New Roman" w:hAnsi="Times New Roman"/>
          <w:b/>
          <w:sz w:val="28"/>
          <w:szCs w:val="28"/>
        </w:rPr>
        <w:t>1.3 Безвозмездные поступления</w:t>
      </w:r>
    </w:p>
    <w:p w14:paraId="6B39735D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sz w:val="28"/>
          <w:szCs w:val="28"/>
        </w:rPr>
        <w:t xml:space="preserve">За 1 квартал 2024 года кассовое исполнение безвозмездных поступлений составило 55,3 тыс. рублей, или 20,6% утвержденных годовых назначений. </w:t>
      </w:r>
      <w:r w:rsidRPr="00007D90">
        <w:rPr>
          <w:rFonts w:ascii="Times New Roman" w:hAnsi="Times New Roman"/>
          <w:sz w:val="28"/>
          <w:szCs w:val="28"/>
        </w:rPr>
        <w:lastRenderedPageBreak/>
        <w:t>По сравнению с аналогичным периодом 2023 года, общий объем безвозмездных поступлений увеличился на 105,9 процент, или на 2,8 тыс. рублей.</w:t>
      </w:r>
    </w:p>
    <w:p w14:paraId="160B98F2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007D90">
        <w:rPr>
          <w:rFonts w:ascii="Times New Roman" w:hAnsi="Times New Roman"/>
          <w:b/>
          <w:i/>
          <w:sz w:val="28"/>
          <w:szCs w:val="28"/>
        </w:rPr>
        <w:t>дотаций</w:t>
      </w:r>
      <w:r w:rsidRPr="00007D90">
        <w:rPr>
          <w:rFonts w:ascii="Times New Roman" w:hAnsi="Times New Roman"/>
          <w:sz w:val="28"/>
          <w:szCs w:val="28"/>
        </w:rPr>
        <w:t xml:space="preserve"> составляет 10,3 тыс. рублей, или 25,1% от годового плана.</w:t>
      </w:r>
    </w:p>
    <w:p w14:paraId="55F72D97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i/>
          <w:iCs/>
          <w:sz w:val="28"/>
          <w:szCs w:val="28"/>
        </w:rPr>
        <w:t>Дотации на выравнивание бюджетной обеспеченности</w:t>
      </w:r>
      <w:r w:rsidRPr="00007D90">
        <w:rPr>
          <w:rFonts w:ascii="Times New Roman" w:hAnsi="Times New Roman"/>
          <w:sz w:val="28"/>
          <w:szCs w:val="28"/>
        </w:rPr>
        <w:t xml:space="preserve"> поселений за отчетный период исполнены в сумме 10,3 тыс. рублей, или 25,9% от годового плана. К аналогичному уровню 2023 года уменьшение составило 24,8% или 3,4 тыс. рублей. </w:t>
      </w:r>
      <w:r w:rsidRPr="00007D90">
        <w:rPr>
          <w:rFonts w:ascii="Times New Roman" w:hAnsi="Times New Roman"/>
          <w:i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Pr="00007D90">
        <w:rPr>
          <w:rFonts w:ascii="Times New Roman" w:hAnsi="Times New Roman"/>
          <w:sz w:val="28"/>
          <w:szCs w:val="28"/>
        </w:rPr>
        <w:t>за отчетный период не поступали.</w:t>
      </w:r>
    </w:p>
    <w:p w14:paraId="069CE41C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b/>
          <w:i/>
          <w:sz w:val="28"/>
          <w:szCs w:val="28"/>
        </w:rPr>
        <w:t>Субвенции</w:t>
      </w:r>
      <w:r w:rsidRPr="00007D90">
        <w:rPr>
          <w:rFonts w:ascii="Times New Roman" w:hAnsi="Times New Roman"/>
          <w:sz w:val="28"/>
          <w:szCs w:val="28"/>
        </w:rPr>
        <w:t xml:space="preserve"> за отчетный период исполнены в сумме 34,5 тыс. рублей, что составило 25,0% от годового плана.  К аналогичному уровню 2023 года увеличение составило 120,2% или 5,8 тыс. рублей.</w:t>
      </w:r>
    </w:p>
    <w:p w14:paraId="4BE7A903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007D90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Pr="00007D90">
        <w:rPr>
          <w:rFonts w:ascii="Times New Roman" w:hAnsi="Times New Roman"/>
          <w:sz w:val="28"/>
          <w:szCs w:val="28"/>
        </w:rPr>
        <w:t>на 2023 год не запланированы и не поступали.</w:t>
      </w:r>
    </w:p>
    <w:p w14:paraId="114BC3B1" w14:textId="77777777" w:rsidR="00007D90" w:rsidRPr="00007D90" w:rsidRDefault="00007D90" w:rsidP="00007D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7D90"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007D90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007D90">
        <w:rPr>
          <w:rFonts w:ascii="Times New Roman" w:hAnsi="Times New Roman"/>
          <w:sz w:val="28"/>
          <w:szCs w:val="28"/>
        </w:rPr>
        <w:t xml:space="preserve"> сложилось в сумме 10,5</w:t>
      </w:r>
      <w:r w:rsidRPr="00007D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7D90">
        <w:rPr>
          <w:rFonts w:ascii="Times New Roman" w:hAnsi="Times New Roman"/>
          <w:sz w:val="28"/>
          <w:szCs w:val="28"/>
        </w:rPr>
        <w:t>тыс. рублей, что составляет 11,7% годовых плановых назначений и 104,0% к уровню поступлений за 1 квартал 2023 года.</w:t>
      </w:r>
    </w:p>
    <w:p w14:paraId="50F66FAB" w14:textId="77777777" w:rsidR="003D623D" w:rsidRDefault="003D623D" w:rsidP="003D623D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1528FC8D" w14:textId="58DF4EE3" w:rsidR="00A1526B" w:rsidRPr="00D62FFA" w:rsidRDefault="00A1526B" w:rsidP="00A1526B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sz w:val="26"/>
          <w:szCs w:val="26"/>
        </w:rPr>
      </w:pPr>
      <w:bookmarkStart w:id="3" w:name="_Hlk134786764"/>
      <w:r>
        <w:rPr>
          <w:rFonts w:ascii="Times New Roman" w:hAnsi="Times New Roman"/>
          <w:b/>
          <w:sz w:val="28"/>
          <w:szCs w:val="28"/>
        </w:rPr>
        <w:t xml:space="preserve">2. </w:t>
      </w:r>
      <w:r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606D73F4" w14:textId="77777777" w:rsidR="00A1526B" w:rsidRPr="00A1526B" w:rsidRDefault="00A1526B" w:rsidP="00A1526B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A1526B">
        <w:rPr>
          <w:rFonts w:ascii="Times New Roman" w:hAnsi="Times New Roman"/>
          <w:sz w:val="28"/>
          <w:szCs w:val="28"/>
        </w:rPr>
        <w:t xml:space="preserve"> Расходная часть бюджета за 1 квартал 2024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sz w:val="28"/>
          <w:szCs w:val="28"/>
        </w:rPr>
        <w:t xml:space="preserve">года исполнена в сумме 631,0 тыс. рублей, или 20,7% к утвержденным годовым назначениям.  По сравнению с аналогичным уровнем 2023 года, расходы увеличились на 32,1 тыс. рублей, или на 1,05 процента. </w:t>
      </w:r>
    </w:p>
    <w:p w14:paraId="62064376" w14:textId="77777777" w:rsidR="00A1526B" w:rsidRPr="00A1526B" w:rsidRDefault="00A1526B" w:rsidP="00A1526B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2556EE52" w14:textId="77777777" w:rsidR="00A1526B" w:rsidRPr="00A1526B" w:rsidRDefault="00A1526B" w:rsidP="00A1526B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A1526B">
        <w:rPr>
          <w:rFonts w:ascii="Times New Roman" w:hAnsi="Times New Roman"/>
          <w:b/>
          <w:sz w:val="28"/>
          <w:szCs w:val="28"/>
        </w:rPr>
        <w:t>2.1 Анализ исполнения расходов по разделам и подразделам бюджетной классификации расходов бюджетов</w:t>
      </w:r>
    </w:p>
    <w:p w14:paraId="13017B36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4" w:name="_Hlk109308557"/>
      <w:r w:rsidRPr="00A1526B">
        <w:rPr>
          <w:rFonts w:ascii="Times New Roman" w:hAnsi="Times New Roman"/>
          <w:sz w:val="28"/>
          <w:szCs w:val="28"/>
        </w:rPr>
        <w:t>Исполнение расходов бюджета за 1 квартал 2024 года осуществлялось по 4 разделам бюджетной классификации. Наибольший удельный вес в общем объеме расходов составили расходы по разделам: 01 «Общегосударственные вопросы», с удельным весом в общем объеме расходов 66,3 процентов, 05 «Жилищно-коммунальное хозяйство» с удельным весом в общем объеме расходов 25,1 процента.</w:t>
      </w:r>
    </w:p>
    <w:p w14:paraId="4F570FA8" w14:textId="77777777" w:rsidR="00A1526B" w:rsidRDefault="00A1526B" w:rsidP="00A1526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5" w:name="_Hlk109308310"/>
      <w:bookmarkEnd w:id="4"/>
      <w:r w:rsidRPr="00A1526B">
        <w:rPr>
          <w:rFonts w:ascii="Times New Roman" w:hAnsi="Times New Roman"/>
          <w:i/>
          <w:iCs/>
          <w:sz w:val="28"/>
          <w:szCs w:val="28"/>
        </w:rPr>
        <w:t>Сведения о расходах за 1 квартал 2024 года представлены в таблице.</w:t>
      </w:r>
      <w:r w:rsidRPr="00A152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50F519AD" w14:textId="2CF76B61" w:rsidR="00A1526B" w:rsidRPr="00A1526B" w:rsidRDefault="00A1526B" w:rsidP="00A1526B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A1526B">
        <w:rPr>
          <w:rFonts w:ascii="Times New Roman" w:hAnsi="Times New Roman"/>
          <w:i/>
          <w:iCs/>
          <w:sz w:val="28"/>
          <w:szCs w:val="28"/>
        </w:rPr>
        <w:t>(тыс. руб.)</w:t>
      </w:r>
    </w:p>
    <w:bookmarkEnd w:id="5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389"/>
        <w:gridCol w:w="1134"/>
        <w:gridCol w:w="1417"/>
        <w:gridCol w:w="1418"/>
        <w:gridCol w:w="1417"/>
      </w:tblGrid>
      <w:tr w:rsidR="00A1526B" w:rsidRPr="00A1526B" w14:paraId="7AADD63D" w14:textId="77777777" w:rsidTr="00A1526B">
        <w:trPr>
          <w:trHeight w:val="1610"/>
        </w:trPr>
        <w:tc>
          <w:tcPr>
            <w:tcW w:w="2410" w:type="dxa"/>
          </w:tcPr>
          <w:p w14:paraId="65E6D16B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2FCF253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1CE94F0B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1526B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D8A1A42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1526B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761E37D4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1526B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050C8C4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632A759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04AD840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256EC16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BABE3DB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C51168F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1526B">
              <w:rPr>
                <w:rFonts w:ascii="Times New Roman" w:hAnsi="Times New Roman"/>
                <w:b/>
                <w:lang w:eastAsia="ru-RU"/>
              </w:rPr>
              <w:t>РЗ</w:t>
            </w:r>
          </w:p>
        </w:tc>
        <w:tc>
          <w:tcPr>
            <w:tcW w:w="1389" w:type="dxa"/>
            <w:vAlign w:val="center"/>
          </w:tcPr>
          <w:p w14:paraId="5DDB4929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092823C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9B178E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Исполнено</w:t>
            </w:r>
          </w:p>
          <w:p w14:paraId="0BE381AC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1 квартал 2023 г.</w:t>
            </w:r>
          </w:p>
          <w:p w14:paraId="31F26A38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BE1ABCE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Уточнено</w:t>
            </w:r>
          </w:p>
          <w:p w14:paraId="5B88BFEC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A1526B">
              <w:rPr>
                <w:rFonts w:ascii="Times New Roman" w:hAnsi="Times New Roman"/>
              </w:rPr>
              <w:t>2024 г.</w:t>
            </w:r>
          </w:p>
        </w:tc>
        <w:tc>
          <w:tcPr>
            <w:tcW w:w="1417" w:type="dxa"/>
            <w:vAlign w:val="center"/>
          </w:tcPr>
          <w:p w14:paraId="2837A284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Исполнено</w:t>
            </w:r>
          </w:p>
          <w:p w14:paraId="79627D5D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1526B">
              <w:rPr>
                <w:rFonts w:ascii="Times New Roman" w:hAnsi="Times New Roman"/>
              </w:rPr>
              <w:t>1 квартал 2024 г.</w:t>
            </w:r>
          </w:p>
        </w:tc>
        <w:tc>
          <w:tcPr>
            <w:tcW w:w="1418" w:type="dxa"/>
            <w:vAlign w:val="center"/>
          </w:tcPr>
          <w:p w14:paraId="527049B4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% исполнения</w:t>
            </w:r>
          </w:p>
          <w:p w14:paraId="38C84E0A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7766B2B1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%</w:t>
            </w:r>
          </w:p>
          <w:p w14:paraId="39E22112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исполнения</w:t>
            </w:r>
          </w:p>
          <w:p w14:paraId="331B7141" w14:textId="77777777" w:rsidR="00A1526B" w:rsidRPr="00A1526B" w:rsidRDefault="00A1526B" w:rsidP="00B81E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2024/2023</w:t>
            </w:r>
          </w:p>
          <w:p w14:paraId="3ED4898E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1526B">
              <w:rPr>
                <w:rFonts w:ascii="Times New Roman" w:hAnsi="Times New Roman"/>
              </w:rPr>
              <w:t xml:space="preserve"> </w:t>
            </w:r>
          </w:p>
        </w:tc>
      </w:tr>
      <w:tr w:rsidR="00A1526B" w:rsidRPr="00A1526B" w14:paraId="4EE785DC" w14:textId="77777777" w:rsidTr="00A1526B">
        <w:tc>
          <w:tcPr>
            <w:tcW w:w="2410" w:type="dxa"/>
          </w:tcPr>
          <w:p w14:paraId="7A00D133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0C66993A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14:paraId="5710F7BF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0FD44A3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4F3EEA6B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3BB3F678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02032D25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7</w:t>
            </w:r>
          </w:p>
        </w:tc>
      </w:tr>
      <w:tr w:rsidR="00A1526B" w:rsidRPr="00A1526B" w14:paraId="694D018F" w14:textId="77777777" w:rsidTr="00A1526B">
        <w:tc>
          <w:tcPr>
            <w:tcW w:w="2410" w:type="dxa"/>
          </w:tcPr>
          <w:p w14:paraId="23072337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3DEBABD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89" w:type="dxa"/>
            <w:vAlign w:val="center"/>
          </w:tcPr>
          <w:p w14:paraId="72AEC29E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358,1</w:t>
            </w:r>
          </w:p>
        </w:tc>
        <w:tc>
          <w:tcPr>
            <w:tcW w:w="1134" w:type="dxa"/>
            <w:vAlign w:val="center"/>
          </w:tcPr>
          <w:p w14:paraId="356D1F0F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1982,6</w:t>
            </w:r>
          </w:p>
        </w:tc>
        <w:tc>
          <w:tcPr>
            <w:tcW w:w="1417" w:type="dxa"/>
            <w:vAlign w:val="center"/>
          </w:tcPr>
          <w:p w14:paraId="364D5F70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418,7</w:t>
            </w:r>
          </w:p>
        </w:tc>
        <w:tc>
          <w:tcPr>
            <w:tcW w:w="1418" w:type="dxa"/>
          </w:tcPr>
          <w:p w14:paraId="51530F1F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21,1</w:t>
            </w:r>
          </w:p>
        </w:tc>
        <w:tc>
          <w:tcPr>
            <w:tcW w:w="1417" w:type="dxa"/>
            <w:vAlign w:val="center"/>
          </w:tcPr>
          <w:p w14:paraId="7A780461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116,9</w:t>
            </w:r>
          </w:p>
        </w:tc>
      </w:tr>
      <w:tr w:rsidR="00A1526B" w:rsidRPr="00A1526B" w14:paraId="3AB0F8F6" w14:textId="77777777" w:rsidTr="00A1526B">
        <w:tc>
          <w:tcPr>
            <w:tcW w:w="2410" w:type="dxa"/>
          </w:tcPr>
          <w:p w14:paraId="4A41C2C2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57D97753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89" w:type="dxa"/>
            <w:vAlign w:val="center"/>
          </w:tcPr>
          <w:p w14:paraId="4CC385BD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16,9</w:t>
            </w:r>
          </w:p>
        </w:tc>
        <w:tc>
          <w:tcPr>
            <w:tcW w:w="1134" w:type="dxa"/>
            <w:vAlign w:val="center"/>
          </w:tcPr>
          <w:p w14:paraId="03EE94A8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138,0</w:t>
            </w:r>
          </w:p>
        </w:tc>
        <w:tc>
          <w:tcPr>
            <w:tcW w:w="1417" w:type="dxa"/>
            <w:vAlign w:val="center"/>
          </w:tcPr>
          <w:p w14:paraId="72C9A135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34,5</w:t>
            </w:r>
          </w:p>
        </w:tc>
        <w:tc>
          <w:tcPr>
            <w:tcW w:w="1418" w:type="dxa"/>
          </w:tcPr>
          <w:p w14:paraId="3C3A6697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25,0</w:t>
            </w:r>
          </w:p>
        </w:tc>
        <w:tc>
          <w:tcPr>
            <w:tcW w:w="1417" w:type="dxa"/>
            <w:vAlign w:val="center"/>
          </w:tcPr>
          <w:p w14:paraId="277E7DE8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в 2,0 раза</w:t>
            </w:r>
          </w:p>
        </w:tc>
      </w:tr>
      <w:tr w:rsidR="00A1526B" w:rsidRPr="00A1526B" w14:paraId="7393BF21" w14:textId="77777777" w:rsidTr="00A1526B">
        <w:tc>
          <w:tcPr>
            <w:tcW w:w="2410" w:type="dxa"/>
          </w:tcPr>
          <w:p w14:paraId="324BBA61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 xml:space="preserve">Национальная безопасность и </w:t>
            </w:r>
            <w:r w:rsidRPr="00A1526B">
              <w:rPr>
                <w:rFonts w:ascii="Times New Roman" w:hAnsi="Times New Roman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1E39D9E1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1389" w:type="dxa"/>
            <w:vAlign w:val="center"/>
          </w:tcPr>
          <w:p w14:paraId="2C6860E2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B599744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14:paraId="770CEB62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45AF0D15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795A97B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0,0</w:t>
            </w:r>
          </w:p>
        </w:tc>
      </w:tr>
      <w:tr w:rsidR="00A1526B" w:rsidRPr="00A1526B" w14:paraId="77F0A027" w14:textId="77777777" w:rsidTr="00A1526B">
        <w:tc>
          <w:tcPr>
            <w:tcW w:w="2410" w:type="dxa"/>
          </w:tcPr>
          <w:p w14:paraId="061840F7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6B80ED77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C22CEBD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89" w:type="dxa"/>
            <w:vAlign w:val="center"/>
          </w:tcPr>
          <w:p w14:paraId="6E6200B3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0C1BD47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14:paraId="63871625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506982F9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AD27C1F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1526B" w:rsidRPr="00A1526B" w14:paraId="25A91F56" w14:textId="77777777" w:rsidTr="00A1526B">
        <w:tc>
          <w:tcPr>
            <w:tcW w:w="2410" w:type="dxa"/>
          </w:tcPr>
          <w:p w14:paraId="653CF1C6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6E1431A3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7C12BF5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68C025A7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89" w:type="dxa"/>
            <w:vAlign w:val="center"/>
          </w:tcPr>
          <w:p w14:paraId="2E7154BB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200,4</w:t>
            </w:r>
          </w:p>
        </w:tc>
        <w:tc>
          <w:tcPr>
            <w:tcW w:w="1134" w:type="dxa"/>
            <w:vAlign w:val="center"/>
          </w:tcPr>
          <w:p w14:paraId="4CCC5456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713,2</w:t>
            </w:r>
          </w:p>
        </w:tc>
        <w:tc>
          <w:tcPr>
            <w:tcW w:w="1417" w:type="dxa"/>
            <w:vAlign w:val="center"/>
          </w:tcPr>
          <w:p w14:paraId="55CC4F3E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158,2</w:t>
            </w:r>
          </w:p>
        </w:tc>
        <w:tc>
          <w:tcPr>
            <w:tcW w:w="1418" w:type="dxa"/>
          </w:tcPr>
          <w:p w14:paraId="1A08DBDC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22,2</w:t>
            </w:r>
          </w:p>
        </w:tc>
        <w:tc>
          <w:tcPr>
            <w:tcW w:w="1417" w:type="dxa"/>
            <w:vAlign w:val="center"/>
          </w:tcPr>
          <w:p w14:paraId="60E754B2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78,9</w:t>
            </w:r>
          </w:p>
        </w:tc>
      </w:tr>
      <w:tr w:rsidR="00A1526B" w:rsidRPr="00A1526B" w14:paraId="7C3E138D" w14:textId="77777777" w:rsidTr="00A1526B">
        <w:tc>
          <w:tcPr>
            <w:tcW w:w="2410" w:type="dxa"/>
          </w:tcPr>
          <w:p w14:paraId="6423E495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500506C3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</w:rPr>
              <w:t>07</w:t>
            </w:r>
          </w:p>
        </w:tc>
        <w:tc>
          <w:tcPr>
            <w:tcW w:w="1389" w:type="dxa"/>
            <w:vAlign w:val="center"/>
          </w:tcPr>
          <w:p w14:paraId="6BE1507D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3DD9A998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624C127E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B6E69A8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5D80B80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1526B" w:rsidRPr="00A1526B" w14:paraId="4884E1FC" w14:textId="77777777" w:rsidTr="00A1526B">
        <w:tc>
          <w:tcPr>
            <w:tcW w:w="2410" w:type="dxa"/>
          </w:tcPr>
          <w:p w14:paraId="7480F158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11B7B72E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89" w:type="dxa"/>
            <w:vAlign w:val="center"/>
          </w:tcPr>
          <w:p w14:paraId="4FFB1D14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vAlign w:val="center"/>
          </w:tcPr>
          <w:p w14:paraId="6F975909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14:paraId="1C3FA722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50FB7661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9F93576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0,0</w:t>
            </w:r>
          </w:p>
        </w:tc>
      </w:tr>
      <w:tr w:rsidR="00A1526B" w:rsidRPr="00A1526B" w14:paraId="743E2DC0" w14:textId="77777777" w:rsidTr="00A1526B">
        <w:tc>
          <w:tcPr>
            <w:tcW w:w="2410" w:type="dxa"/>
          </w:tcPr>
          <w:p w14:paraId="2CDE4C87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72A918F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</w:rPr>
              <w:t>10</w:t>
            </w:r>
          </w:p>
        </w:tc>
        <w:tc>
          <w:tcPr>
            <w:tcW w:w="1389" w:type="dxa"/>
            <w:vAlign w:val="center"/>
          </w:tcPr>
          <w:p w14:paraId="671F15D4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18,5</w:t>
            </w:r>
          </w:p>
        </w:tc>
        <w:tc>
          <w:tcPr>
            <w:tcW w:w="1134" w:type="dxa"/>
            <w:vAlign w:val="center"/>
          </w:tcPr>
          <w:p w14:paraId="2E956206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79,2</w:t>
            </w:r>
          </w:p>
        </w:tc>
        <w:tc>
          <w:tcPr>
            <w:tcW w:w="1417" w:type="dxa"/>
            <w:vAlign w:val="center"/>
          </w:tcPr>
          <w:p w14:paraId="33DE4B42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19,6</w:t>
            </w:r>
          </w:p>
        </w:tc>
        <w:tc>
          <w:tcPr>
            <w:tcW w:w="1418" w:type="dxa"/>
          </w:tcPr>
          <w:p w14:paraId="71F9FCF6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24,7</w:t>
            </w:r>
          </w:p>
        </w:tc>
        <w:tc>
          <w:tcPr>
            <w:tcW w:w="1417" w:type="dxa"/>
            <w:vAlign w:val="center"/>
          </w:tcPr>
          <w:p w14:paraId="1E6A6F57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1526B">
              <w:rPr>
                <w:rFonts w:ascii="Times New Roman" w:hAnsi="Times New Roman"/>
              </w:rPr>
              <w:t>105,9</w:t>
            </w:r>
          </w:p>
        </w:tc>
      </w:tr>
      <w:tr w:rsidR="00A1526B" w:rsidRPr="00A1526B" w14:paraId="321AE229" w14:textId="77777777" w:rsidTr="00A1526B">
        <w:tc>
          <w:tcPr>
            <w:tcW w:w="2410" w:type="dxa"/>
          </w:tcPr>
          <w:p w14:paraId="106E1417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6A057B36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89" w:type="dxa"/>
            <w:vAlign w:val="center"/>
          </w:tcPr>
          <w:p w14:paraId="6F54C40B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21F1DCC0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56AE63E0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B3A7611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CD06762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1526B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1526B" w:rsidRPr="00A1526B" w14:paraId="56608929" w14:textId="77777777" w:rsidTr="00A1526B">
        <w:tc>
          <w:tcPr>
            <w:tcW w:w="2410" w:type="dxa"/>
          </w:tcPr>
          <w:p w14:paraId="4C630447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1526B">
              <w:rPr>
                <w:rFonts w:ascii="Times New Roman" w:hAnsi="Times New Roman"/>
                <w:b/>
                <w:lang w:eastAsia="ru-RU"/>
              </w:rPr>
              <w:t>Итого расходов:</w:t>
            </w:r>
          </w:p>
          <w:p w14:paraId="0DA7F947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0012D856" w14:textId="77777777" w:rsidR="00A1526B" w:rsidRPr="00A1526B" w:rsidRDefault="00A1526B" w:rsidP="00B81E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6E020FEA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A1526B">
              <w:rPr>
                <w:rFonts w:ascii="Times New Roman" w:hAnsi="Times New Roman"/>
                <w:b/>
              </w:rPr>
              <w:t>598,9</w:t>
            </w:r>
          </w:p>
        </w:tc>
        <w:tc>
          <w:tcPr>
            <w:tcW w:w="1134" w:type="dxa"/>
            <w:vAlign w:val="center"/>
          </w:tcPr>
          <w:p w14:paraId="60297872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A1526B">
              <w:rPr>
                <w:rFonts w:ascii="Times New Roman" w:hAnsi="Times New Roman"/>
                <w:b/>
              </w:rPr>
              <w:t>3048,1</w:t>
            </w:r>
          </w:p>
        </w:tc>
        <w:tc>
          <w:tcPr>
            <w:tcW w:w="1417" w:type="dxa"/>
            <w:vAlign w:val="center"/>
          </w:tcPr>
          <w:p w14:paraId="31FE9F62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A1526B">
              <w:rPr>
                <w:rFonts w:ascii="Times New Roman" w:hAnsi="Times New Roman"/>
                <w:b/>
              </w:rPr>
              <w:t>631,0</w:t>
            </w:r>
          </w:p>
        </w:tc>
        <w:tc>
          <w:tcPr>
            <w:tcW w:w="1418" w:type="dxa"/>
          </w:tcPr>
          <w:p w14:paraId="103530A5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A1526B">
              <w:rPr>
                <w:rFonts w:ascii="Times New Roman" w:hAnsi="Times New Roman"/>
                <w:b/>
              </w:rPr>
              <w:t>20,7</w:t>
            </w:r>
          </w:p>
        </w:tc>
        <w:tc>
          <w:tcPr>
            <w:tcW w:w="1417" w:type="dxa"/>
            <w:vAlign w:val="center"/>
          </w:tcPr>
          <w:p w14:paraId="6397ECB3" w14:textId="77777777" w:rsidR="00A1526B" w:rsidRPr="00A1526B" w:rsidRDefault="00A1526B" w:rsidP="00B81ED7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A1526B">
              <w:rPr>
                <w:rFonts w:ascii="Times New Roman" w:hAnsi="Times New Roman"/>
                <w:b/>
              </w:rPr>
              <w:t>105,4</w:t>
            </w:r>
          </w:p>
        </w:tc>
      </w:tr>
    </w:tbl>
    <w:p w14:paraId="507AC695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121100F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6" w:name="_Hlk109308619"/>
      <w:r w:rsidRPr="00A1526B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C71BF54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 xml:space="preserve">По разделу </w:t>
      </w:r>
      <w:r w:rsidRPr="00A1526B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A1526B">
        <w:rPr>
          <w:rFonts w:ascii="Times New Roman" w:hAnsi="Times New Roman"/>
          <w:sz w:val="28"/>
          <w:szCs w:val="28"/>
        </w:rPr>
        <w:t>расходы за 1 квартал 2024</w:t>
      </w:r>
      <w:r w:rsidRPr="00A152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26B">
        <w:rPr>
          <w:rFonts w:ascii="Times New Roman" w:hAnsi="Times New Roman"/>
          <w:sz w:val="28"/>
          <w:szCs w:val="28"/>
        </w:rPr>
        <w:t>года исполнены в сумме 418,7 тыс. рублей, или 21,1% к утвержденной бюджетной росписи. Доля расходов по разделу в общей структуре расходов бюджета составила 66,3 процентов. По сравнению с аналогичным периодом 2023 года расходы увеличились на 60,6 тыс. рублей, или на 116,9 процента.</w:t>
      </w:r>
    </w:p>
    <w:p w14:paraId="72C5D5F9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 xml:space="preserve">По разделу </w:t>
      </w:r>
      <w:r w:rsidRPr="00A1526B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A1526B">
        <w:rPr>
          <w:rFonts w:ascii="Times New Roman" w:hAnsi="Times New Roman"/>
          <w:sz w:val="28"/>
          <w:szCs w:val="28"/>
        </w:rPr>
        <w:t>расходы бюджета за 1 квартал 2024 года сложились в сумме 34,5 тыс. рублей, или 25,0% к утвержденной бюджетной росписи. Доля расходов по разделу в общей структуре расходов бюджета составила 5,5 процента. По сравнению с аналогичным периодом 2023 года расходы увеличились на 17,6 тыс. рублей, или в 2,0 раза. Структура раздела представлена одним подразделом - 02 03 «Мобилизационная и вневойсковая подготовка».</w:t>
      </w:r>
    </w:p>
    <w:p w14:paraId="2AAEB735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 xml:space="preserve">По разделу </w:t>
      </w:r>
      <w:r w:rsidRPr="00A1526B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A1526B">
        <w:rPr>
          <w:rFonts w:ascii="Times New Roman" w:hAnsi="Times New Roman"/>
          <w:bCs/>
          <w:sz w:val="28"/>
          <w:szCs w:val="28"/>
        </w:rPr>
        <w:t>при запланированном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объеме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на 2024г. в сумме 50,0 тыс. рублей,</w:t>
      </w:r>
      <w:r w:rsidRPr="00A1526B">
        <w:rPr>
          <w:rFonts w:ascii="Times New Roman" w:hAnsi="Times New Roman"/>
          <w:sz w:val="28"/>
          <w:szCs w:val="28"/>
        </w:rPr>
        <w:t xml:space="preserve"> расходы по данному разделу 1 квартал 2024</w:t>
      </w:r>
      <w:r w:rsidRPr="00A152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26B">
        <w:rPr>
          <w:rFonts w:ascii="Times New Roman" w:hAnsi="Times New Roman"/>
          <w:sz w:val="28"/>
          <w:szCs w:val="28"/>
        </w:rPr>
        <w:t>года не производились.</w:t>
      </w:r>
    </w:p>
    <w:p w14:paraId="0BB72893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 xml:space="preserve">По разделу </w:t>
      </w:r>
      <w:r w:rsidRPr="00A1526B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A1526B">
        <w:rPr>
          <w:rFonts w:ascii="Times New Roman" w:hAnsi="Times New Roman"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запланированном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объеме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на 2024г. в сумме 50,0 тыс. рублей,</w:t>
      </w:r>
      <w:r w:rsidRPr="00A1526B">
        <w:rPr>
          <w:rFonts w:ascii="Times New Roman" w:hAnsi="Times New Roman"/>
          <w:sz w:val="28"/>
          <w:szCs w:val="28"/>
        </w:rPr>
        <w:t xml:space="preserve"> расходы по данному разделу 1 квартал 2024</w:t>
      </w:r>
      <w:r w:rsidRPr="00A152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26B">
        <w:rPr>
          <w:rFonts w:ascii="Times New Roman" w:hAnsi="Times New Roman"/>
          <w:sz w:val="28"/>
          <w:szCs w:val="28"/>
        </w:rPr>
        <w:t>года не производились.</w:t>
      </w:r>
    </w:p>
    <w:p w14:paraId="0C9C4B59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 xml:space="preserve">По разделу </w:t>
      </w:r>
      <w:r w:rsidRPr="00A1526B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A1526B">
        <w:rPr>
          <w:rFonts w:ascii="Times New Roman" w:hAnsi="Times New Roman"/>
          <w:sz w:val="28"/>
          <w:szCs w:val="28"/>
        </w:rPr>
        <w:t xml:space="preserve"> расходы бюджета за 1 квартал 2024</w:t>
      </w:r>
      <w:r w:rsidRPr="00A152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26B">
        <w:rPr>
          <w:rFonts w:ascii="Times New Roman" w:hAnsi="Times New Roman"/>
          <w:sz w:val="28"/>
          <w:szCs w:val="28"/>
        </w:rPr>
        <w:t>года сложились в сумме 158,2 тыс. рублей, или 22,2% к объему расходов, предусмотренных уточненной бюджетной росписью на 2024 год.</w:t>
      </w:r>
      <w:r w:rsidRPr="00A1526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bookmarkStart w:id="7" w:name="_Hlk134786321"/>
      <w:r w:rsidRPr="00A1526B">
        <w:rPr>
          <w:rFonts w:ascii="Times New Roman" w:hAnsi="Times New Roman"/>
          <w:sz w:val="28"/>
          <w:szCs w:val="28"/>
        </w:rPr>
        <w:t>Доля расходов по разделу в общей структуре расходов бюджета составила 25,1 процента.</w:t>
      </w:r>
      <w:bookmarkEnd w:id="7"/>
      <w:r w:rsidRPr="00A1526B">
        <w:rPr>
          <w:rFonts w:ascii="Times New Roman" w:hAnsi="Times New Roman"/>
          <w:sz w:val="28"/>
          <w:szCs w:val="28"/>
        </w:rPr>
        <w:t xml:space="preserve"> По сравнению с аналогичным периодом 2023 года расходы уменьшились на 42,2 тыс. рублей или на 21,2 процента. Структура раздела представлена тремя подразделами:</w:t>
      </w:r>
    </w:p>
    <w:p w14:paraId="630354CB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10,5 тыс. рублей, или 6,6 процентов.</w:t>
      </w:r>
    </w:p>
    <w:p w14:paraId="11D8EA2F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>По подразделу 05 02 «Коммунальное хозяйство» расходы за 1 квартал 2024</w:t>
      </w:r>
      <w:r w:rsidRPr="00A152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26B">
        <w:rPr>
          <w:rFonts w:ascii="Times New Roman" w:hAnsi="Times New Roman"/>
          <w:sz w:val="28"/>
          <w:szCs w:val="28"/>
        </w:rPr>
        <w:t>года не производились.</w:t>
      </w:r>
    </w:p>
    <w:p w14:paraId="499CB8E8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lastRenderedPageBreak/>
        <w:t>По разделу 05 03 «Благоустройство» расходы составили 147,7 тыс. рублей, или 93,4 процента раздела.</w:t>
      </w:r>
    </w:p>
    <w:p w14:paraId="1C6E8017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 xml:space="preserve">По разделу </w:t>
      </w:r>
      <w:r w:rsidRPr="00A1526B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A1526B">
        <w:rPr>
          <w:rFonts w:ascii="Times New Roman" w:hAnsi="Times New Roman"/>
          <w:bCs/>
          <w:sz w:val="28"/>
          <w:szCs w:val="28"/>
        </w:rPr>
        <w:t>запланированном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объеме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на 2024г. в сумме 5,0 тыс. рублей,</w:t>
      </w:r>
      <w:r w:rsidRPr="00A1526B">
        <w:rPr>
          <w:rFonts w:ascii="Times New Roman" w:hAnsi="Times New Roman"/>
          <w:sz w:val="28"/>
          <w:szCs w:val="28"/>
        </w:rPr>
        <w:t xml:space="preserve"> расходы по данному разделу 1 квартал 2024</w:t>
      </w:r>
      <w:r w:rsidRPr="00A152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26B">
        <w:rPr>
          <w:rFonts w:ascii="Times New Roman" w:hAnsi="Times New Roman"/>
          <w:sz w:val="28"/>
          <w:szCs w:val="28"/>
        </w:rPr>
        <w:t>года не производились.</w:t>
      </w:r>
    </w:p>
    <w:p w14:paraId="5634A3BB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 xml:space="preserve">По разделу </w:t>
      </w:r>
      <w:r w:rsidRPr="00A152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A1526B">
        <w:rPr>
          <w:rFonts w:ascii="Times New Roman" w:hAnsi="Times New Roman"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запланированном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объеме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на 2024г. в сумме 20,0 тыс. рублей,</w:t>
      </w:r>
      <w:r w:rsidRPr="00A1526B">
        <w:rPr>
          <w:rFonts w:ascii="Times New Roman" w:hAnsi="Times New Roman"/>
          <w:sz w:val="28"/>
          <w:szCs w:val="28"/>
        </w:rPr>
        <w:t xml:space="preserve"> расходы по данному разделу 1 квартал 2024</w:t>
      </w:r>
      <w:r w:rsidRPr="00A152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26B">
        <w:rPr>
          <w:rFonts w:ascii="Times New Roman" w:hAnsi="Times New Roman"/>
          <w:sz w:val="28"/>
          <w:szCs w:val="28"/>
        </w:rPr>
        <w:t>года не производились.</w:t>
      </w:r>
    </w:p>
    <w:p w14:paraId="3C7A31AC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 xml:space="preserve">По разделу </w:t>
      </w:r>
      <w:r w:rsidRPr="00A1526B">
        <w:rPr>
          <w:rFonts w:ascii="Times New Roman" w:hAnsi="Times New Roman"/>
          <w:b/>
          <w:sz w:val="28"/>
          <w:szCs w:val="28"/>
        </w:rPr>
        <w:t xml:space="preserve">10 «Социальная политика» </w:t>
      </w:r>
      <w:r w:rsidRPr="00A1526B">
        <w:rPr>
          <w:rFonts w:ascii="Times New Roman" w:hAnsi="Times New Roman"/>
          <w:sz w:val="28"/>
          <w:szCs w:val="28"/>
        </w:rPr>
        <w:t>расходы бюджета за 1 квартал 2024</w:t>
      </w:r>
      <w:r w:rsidRPr="00A152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26B">
        <w:rPr>
          <w:rFonts w:ascii="Times New Roman" w:hAnsi="Times New Roman"/>
          <w:sz w:val="28"/>
          <w:szCs w:val="28"/>
        </w:rPr>
        <w:t>года сложились в сумме 19,6 тыс. рублей, или 24,7% к объему расходов, предусмотренных уточненной бюджетной росписью на 2024 год. Доля расходов по разделу в общей структуре расходов бюджета составила 3,1 процента. По сравнению с аналогичным периодом 2023 года расходы увеличились на 1,1 тыс. рублей, или на 105,9 процента. Структура раздела представлена одним подразделом – 10 01 «Пенсионное обеспечение».</w:t>
      </w:r>
    </w:p>
    <w:p w14:paraId="36D06D2D" w14:textId="77777777" w:rsidR="00A1526B" w:rsidRPr="00A1526B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1526B">
        <w:rPr>
          <w:rFonts w:ascii="Times New Roman" w:hAnsi="Times New Roman"/>
          <w:sz w:val="28"/>
          <w:szCs w:val="28"/>
        </w:rPr>
        <w:t>По разделу</w:t>
      </w:r>
      <w:r w:rsidRPr="00A1526B">
        <w:rPr>
          <w:rFonts w:ascii="Times New Roman" w:hAnsi="Times New Roman"/>
          <w:b/>
          <w:sz w:val="28"/>
          <w:szCs w:val="28"/>
        </w:rPr>
        <w:t xml:space="preserve"> 11 «Физическая культура и спорт</w:t>
      </w:r>
      <w:r w:rsidRPr="00A1526B">
        <w:rPr>
          <w:rFonts w:ascii="Times New Roman" w:hAnsi="Times New Roman"/>
          <w:bCs/>
          <w:sz w:val="28"/>
          <w:szCs w:val="28"/>
        </w:rPr>
        <w:t xml:space="preserve"> при запланированном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объеме</w:t>
      </w:r>
      <w:r w:rsidRPr="00A1526B">
        <w:rPr>
          <w:rFonts w:ascii="Times New Roman" w:hAnsi="Times New Roman"/>
          <w:b/>
          <w:sz w:val="28"/>
          <w:szCs w:val="28"/>
        </w:rPr>
        <w:t xml:space="preserve"> </w:t>
      </w:r>
      <w:r w:rsidRPr="00A1526B">
        <w:rPr>
          <w:rFonts w:ascii="Times New Roman" w:hAnsi="Times New Roman"/>
          <w:bCs/>
          <w:sz w:val="28"/>
          <w:szCs w:val="28"/>
        </w:rPr>
        <w:t>на 2024 г. в сумме 10,0 тыс. рублей,</w:t>
      </w:r>
      <w:r w:rsidRPr="00A1526B">
        <w:rPr>
          <w:rFonts w:ascii="Times New Roman" w:hAnsi="Times New Roman"/>
          <w:sz w:val="28"/>
          <w:szCs w:val="28"/>
        </w:rPr>
        <w:t xml:space="preserve"> расходы по данному разделу за 1 квартал 2024</w:t>
      </w:r>
      <w:r w:rsidRPr="00A152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26B">
        <w:rPr>
          <w:rFonts w:ascii="Times New Roman" w:hAnsi="Times New Roman"/>
          <w:sz w:val="28"/>
          <w:szCs w:val="28"/>
        </w:rPr>
        <w:t>года не производились.</w:t>
      </w:r>
    </w:p>
    <w:bookmarkEnd w:id="3"/>
    <w:p w14:paraId="74F91B14" w14:textId="77777777" w:rsidR="00A1526B" w:rsidRPr="00D32A02" w:rsidRDefault="00A1526B" w:rsidP="00A1526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bookmarkEnd w:id="6"/>
    <w:p w14:paraId="36637D52" w14:textId="437C42D4" w:rsidR="00DE7C7E" w:rsidRPr="003D623D" w:rsidRDefault="00A1526B" w:rsidP="003D623D">
      <w:pPr>
        <w:pStyle w:val="a7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DE7C7E"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0C517C57" w14:textId="77777777" w:rsidR="00B81ED7" w:rsidRPr="00B81ED7" w:rsidRDefault="00B81ED7" w:rsidP="00B81ED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Hlk108774988"/>
      <w:r w:rsidRPr="00B81ED7">
        <w:rPr>
          <w:rFonts w:ascii="Times New Roman" w:hAnsi="Times New Roman"/>
          <w:b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 w:rsidRPr="00B81ED7">
        <w:rPr>
          <w:rFonts w:ascii="Times New Roman" w:hAnsi="Times New Roman"/>
          <w:b/>
          <w:kern w:val="2"/>
          <w:sz w:val="28"/>
          <w:szCs w:val="28"/>
        </w:rPr>
        <w:t>Пеклинского</w:t>
      </w:r>
      <w:proofErr w:type="spellEnd"/>
      <w:r w:rsidRPr="00B81ED7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B81ED7">
        <w:rPr>
          <w:rFonts w:ascii="Times New Roman" w:hAnsi="Times New Roman"/>
          <w:b/>
          <w:sz w:val="28"/>
          <w:szCs w:val="28"/>
        </w:rPr>
        <w:t xml:space="preserve"> на 2024 год и на плановый период 2025 и 2026 годов»</w:t>
      </w:r>
      <w:r w:rsidRPr="00B81ED7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proofErr w:type="spellStart"/>
      <w:r w:rsidRPr="00B81ED7">
        <w:rPr>
          <w:rFonts w:ascii="Times New Roman" w:hAnsi="Times New Roman"/>
          <w:sz w:val="28"/>
          <w:szCs w:val="28"/>
        </w:rPr>
        <w:t>Пеклинской</w:t>
      </w:r>
      <w:proofErr w:type="spellEnd"/>
      <w:r w:rsidRPr="00B81ED7">
        <w:rPr>
          <w:rFonts w:ascii="Times New Roman" w:hAnsi="Times New Roman"/>
          <w:sz w:val="28"/>
          <w:szCs w:val="28"/>
        </w:rPr>
        <w:t xml:space="preserve"> сельской администрации «20» декабря 2023 года № 64</w:t>
      </w:r>
      <w:r w:rsidRPr="00B81E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1ED7">
        <w:rPr>
          <w:rFonts w:ascii="Times New Roman" w:hAnsi="Times New Roman"/>
          <w:sz w:val="28"/>
          <w:szCs w:val="28"/>
        </w:rPr>
        <w:t>с объемом финансирования на 2024 год в сумме 2239,4 тыс. рублей, в том числе</w:t>
      </w:r>
      <w:r w:rsidRPr="00B81E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1ED7">
        <w:rPr>
          <w:rFonts w:ascii="Times New Roman" w:hAnsi="Times New Roman"/>
          <w:sz w:val="28"/>
          <w:szCs w:val="28"/>
        </w:rPr>
        <w:t>2101,4 тыс. рублей - средства местного бюджета, 138,0 тыс. рублей - средства областного бюджета. В течение отчетного периода в постановление 1 раз вносились изменения (Постановление от «4» марта 2024 года № 8).</w:t>
      </w:r>
      <w:r w:rsidRPr="00B81E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1ED7">
        <w:rPr>
          <w:rFonts w:ascii="Times New Roman" w:hAnsi="Times New Roman"/>
          <w:sz w:val="28"/>
          <w:szCs w:val="28"/>
        </w:rPr>
        <w:t>С учетом изменений общий объем на 2024</w:t>
      </w:r>
      <w:r w:rsidRPr="00B81E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1ED7">
        <w:rPr>
          <w:rFonts w:ascii="Times New Roman" w:hAnsi="Times New Roman"/>
          <w:sz w:val="28"/>
          <w:szCs w:val="28"/>
        </w:rPr>
        <w:t>год утвержден в сумме 3038,1</w:t>
      </w:r>
      <w:r w:rsidRPr="00B81E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1ED7">
        <w:rPr>
          <w:rFonts w:ascii="Times New Roman" w:hAnsi="Times New Roman"/>
          <w:sz w:val="28"/>
          <w:szCs w:val="28"/>
        </w:rPr>
        <w:t>тыс. рублей, в том числе 2900,1 тыс. рублей- средства местного бюджета, 138,0 тыс. рублей- средства областного бюджета.</w:t>
      </w:r>
    </w:p>
    <w:bookmarkEnd w:id="8"/>
    <w:p w14:paraId="0042FB35" w14:textId="395F5E81" w:rsidR="00B81ED7" w:rsidRDefault="00B81ED7" w:rsidP="00B81ED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 1 квартал 2024 года расходы муниципальной программы исполнены на 631,0 тыс. рублей, что составляет 20,8 % годового плана.</w:t>
      </w:r>
    </w:p>
    <w:p w14:paraId="24ABD2AF" w14:textId="77777777" w:rsidR="00B81ED7" w:rsidRPr="00D61739" w:rsidRDefault="00B81ED7" w:rsidP="00B81ED7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Pr="00D617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1474"/>
        <w:gridCol w:w="1306"/>
        <w:gridCol w:w="1348"/>
        <w:gridCol w:w="716"/>
      </w:tblGrid>
      <w:tr w:rsidR="00B81ED7" w:rsidRPr="00D61739" w14:paraId="6B56D13A" w14:textId="77777777" w:rsidTr="00B81ED7">
        <w:trPr>
          <w:cantSplit/>
          <w:trHeight w:val="300"/>
          <w:tblHeader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406A" w14:textId="77777777" w:rsidR="00B81ED7" w:rsidRPr="00684D94" w:rsidRDefault="00B81ED7" w:rsidP="00B81ED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A1D9E" w14:textId="1C6CB9CB" w:rsidR="00B81ED7" w:rsidRPr="00684D94" w:rsidRDefault="00B81ED7" w:rsidP="00B81ED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FAA8" w14:textId="7DFB387D" w:rsidR="00B81ED7" w:rsidRPr="00684D94" w:rsidRDefault="00B81ED7" w:rsidP="00B81ED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EB13" w14:textId="77777777" w:rsidR="00B81ED7" w:rsidRPr="00684D94" w:rsidRDefault="00B81ED7" w:rsidP="00B81ED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542" w14:textId="77777777" w:rsidR="00B81ED7" w:rsidRDefault="00B81ED7" w:rsidP="00B81ED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94FA66" w14:textId="77777777" w:rsidR="00B81ED7" w:rsidRPr="00684D94" w:rsidRDefault="00B81ED7" w:rsidP="00B81ED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81ED7" w:rsidRPr="00D61739" w14:paraId="298321EC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5846B" w14:textId="77777777" w:rsidR="00B81ED7" w:rsidRPr="00684D94" w:rsidRDefault="00B81ED7" w:rsidP="00B81E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01DE" w14:textId="77777777" w:rsidR="00B81ED7" w:rsidRPr="00684D94" w:rsidRDefault="00B81ED7" w:rsidP="00B81ED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2239,4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8B5F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A0BD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5BB7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20,8</w:t>
            </w:r>
          </w:p>
        </w:tc>
      </w:tr>
      <w:tr w:rsidR="00B81ED7" w:rsidRPr="00D61739" w14:paraId="48F8134C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9152E" w14:textId="77777777" w:rsidR="00B81ED7" w:rsidRPr="00684D94" w:rsidRDefault="00B81ED7" w:rsidP="00B81ED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E5343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0B1B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D584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E01B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B81ED7" w:rsidRPr="00D61739" w14:paraId="68BA9DDD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19E2" w14:textId="77777777" w:rsidR="00B81ED7" w:rsidRPr="00684D94" w:rsidRDefault="00B81ED7" w:rsidP="00B81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2D3B0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FBFA9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7D20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073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B81ED7" w:rsidRPr="00D61739" w14:paraId="62499D9A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70911" w14:textId="77777777" w:rsidR="00B81ED7" w:rsidRPr="00684D94" w:rsidRDefault="00B81ED7" w:rsidP="00B81ED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3AC96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2101,4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E769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2900,1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A76CB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596,5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6CE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20,6</w:t>
            </w:r>
          </w:p>
        </w:tc>
      </w:tr>
      <w:tr w:rsidR="00B81ED7" w:rsidRPr="00D61739" w14:paraId="51A9422F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04F2" w14:textId="77777777" w:rsidR="00B81ED7" w:rsidRPr="00684D94" w:rsidRDefault="00B81ED7" w:rsidP="00B81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лавы и аппарата администрации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963F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E307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C4C00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6847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B81ED7" w:rsidRPr="00D61739" w14:paraId="555DEDF6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CEF78" w14:textId="77777777" w:rsidR="00B81ED7" w:rsidRPr="00684D94" w:rsidRDefault="00B81ED7" w:rsidP="00B81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внутреннего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CC19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1BE71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A2FB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5E49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D7" w:rsidRPr="00D61739" w14:paraId="227E3C4A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ECF3C" w14:textId="77777777" w:rsidR="00B81ED7" w:rsidRPr="00684D94" w:rsidRDefault="00B81ED7" w:rsidP="00B81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0F49C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C6E8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A200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AD2C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81ED7" w:rsidRPr="00D61739" w14:paraId="64D928E2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AB69" w14:textId="77777777" w:rsidR="00B81ED7" w:rsidRPr="00684D94" w:rsidRDefault="00B81ED7" w:rsidP="00B81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архивных фондов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BD4C2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DC263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71460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7A7F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D7" w:rsidRPr="00D61739" w14:paraId="13737515" w14:textId="77777777" w:rsidTr="00B81ED7">
        <w:trPr>
          <w:cantSplit/>
          <w:trHeight w:val="508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62A1" w14:textId="77777777" w:rsidR="00B81ED7" w:rsidRPr="00684D94" w:rsidRDefault="00B81ED7" w:rsidP="00B81E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B658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318D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B10E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6731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ED7" w:rsidRPr="00D61739" w14:paraId="37CA42B5" w14:textId="77777777" w:rsidTr="00B81ED7">
        <w:trPr>
          <w:cantSplit/>
          <w:trHeight w:val="508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F5589" w14:textId="77777777" w:rsidR="00B81ED7" w:rsidRPr="00684D94" w:rsidRDefault="00B81ED7" w:rsidP="00B81E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375F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5FFBF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0F9C3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A3C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ED7" w:rsidRPr="00D61739" w14:paraId="5E4B89E6" w14:textId="77777777" w:rsidTr="00B81ED7">
        <w:trPr>
          <w:cantSplit/>
          <w:trHeight w:val="508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DFB75" w14:textId="77777777" w:rsidR="00B81ED7" w:rsidRDefault="00B81ED7" w:rsidP="00B81E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многоквартирных домов </w:t>
            </w:r>
            <w:r>
              <w:rPr>
                <w:rFonts w:ascii="Times New Roman" w:hAnsi="Times New Roman" w:cs="Times New Roman"/>
                <w:color w:val="000000"/>
              </w:rPr>
              <w:t>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4B250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75BD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6A2DB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AB89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B81ED7" w:rsidRPr="00D61739" w14:paraId="78CA6AA1" w14:textId="77777777" w:rsidTr="00B81ED7">
        <w:trPr>
          <w:cantSplit/>
          <w:trHeight w:val="508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6224F" w14:textId="77777777" w:rsidR="00B81ED7" w:rsidRPr="00AD7277" w:rsidRDefault="00B81ED7" w:rsidP="00B8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7">
              <w:rPr>
                <w:rFonts w:ascii="Times New Roman" w:hAnsi="Times New Roman" w:cs="Times New Roman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сфере </w:t>
            </w:r>
            <w:proofErr w:type="spellStart"/>
            <w:r w:rsidRPr="00AD7277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AD7277">
              <w:rPr>
                <w:rFonts w:ascii="Times New Roman" w:hAnsi="Times New Roman" w:cs="Times New Roman"/>
              </w:rPr>
              <w:t>, тепло, газа и водоснабжения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FDCE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77CB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F63D0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DD4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ED7" w:rsidRPr="00D61739" w14:paraId="1D268065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9A0AC" w14:textId="77777777" w:rsidR="00B81ED7" w:rsidRPr="00684D94" w:rsidRDefault="00B81ED7" w:rsidP="00B81E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9577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CBCD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3B96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13E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B81ED7" w:rsidRPr="00D61739" w14:paraId="4D5B165E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775C" w14:textId="77777777" w:rsidR="00B81ED7" w:rsidRPr="00684D94" w:rsidRDefault="00B81ED7" w:rsidP="00B81E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7E800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3133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4C44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A545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B81ED7" w:rsidRPr="00D61739" w14:paraId="3852401E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5E6DF" w14:textId="77777777" w:rsidR="00B81ED7" w:rsidRPr="00684D94" w:rsidRDefault="00B81ED7" w:rsidP="00B81E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полномочий по решению отдельных вопросов местного значения поселений в соответствии с заключенными соглашениями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осуществлению мероприятий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и молодежью в поселении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C0DE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1E5E7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C647" w14:textId="77777777" w:rsidR="00B81ED7" w:rsidRPr="00684D94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7932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ED7" w:rsidRPr="00D61739" w14:paraId="260142EE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8747" w14:textId="77777777" w:rsidR="00B81ED7" w:rsidRDefault="00B81ED7" w:rsidP="00B81E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9A77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EA1BF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FE00B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0705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ED7" w:rsidRPr="00D61739" w14:paraId="77BF5B0D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15E75" w14:textId="77777777" w:rsidR="00B81ED7" w:rsidRDefault="00B81ED7" w:rsidP="00B81E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1789C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CC4CD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6B4EE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DABD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B81ED7" w:rsidRPr="00D61739" w14:paraId="1381B814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4EC20" w14:textId="77777777" w:rsidR="00B81ED7" w:rsidRDefault="00B81ED7" w:rsidP="00B81E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33867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7AAC6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F593A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41A" w14:textId="77777777" w:rsidR="00B81ED7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ED7" w:rsidRPr="00D61739" w14:paraId="344A2C2C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F89D7" w14:textId="77777777" w:rsidR="00B81ED7" w:rsidRPr="006559FB" w:rsidRDefault="00B81ED7" w:rsidP="00B81E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7EE40" w14:textId="77777777" w:rsidR="00B81ED7" w:rsidRPr="006559FB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CB83" w14:textId="77777777" w:rsidR="00B81ED7" w:rsidRPr="006559FB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B5E9E" w14:textId="77777777" w:rsidR="00B81ED7" w:rsidRPr="006559FB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C151" w14:textId="77777777" w:rsidR="00B81ED7" w:rsidRPr="006559FB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81ED7" w:rsidRPr="00D61739" w14:paraId="392D2D81" w14:textId="77777777" w:rsidTr="00B81ED7">
        <w:trPr>
          <w:cantSplit/>
          <w:trHeight w:val="3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759E" w14:textId="77777777" w:rsidR="00B81ED7" w:rsidRPr="006559FB" w:rsidRDefault="00B81ED7" w:rsidP="00B81E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FBDF" w14:textId="77777777" w:rsidR="00B81ED7" w:rsidRPr="006559FB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932D" w14:textId="77777777" w:rsidR="00B81ED7" w:rsidRPr="006559FB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CDE3" w14:textId="77777777" w:rsidR="00B81ED7" w:rsidRPr="006559FB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B34" w14:textId="77777777" w:rsidR="00B81ED7" w:rsidRPr="006559FB" w:rsidRDefault="00B81ED7" w:rsidP="00B81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6976C2F" w14:textId="46782CC2" w:rsidR="003D623D" w:rsidRDefault="003D623D" w:rsidP="00B92389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непрограммной части расходов бюджета</w:t>
      </w:r>
    </w:p>
    <w:p w14:paraId="0A1E2E2E" w14:textId="73A481C5" w:rsidR="003D623D" w:rsidRDefault="003D623D" w:rsidP="003D623D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42DE4BCA" w14:textId="719C75D4" w:rsidR="003D623D" w:rsidRDefault="003D623D" w:rsidP="003D62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B8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 Бюджетного кодекса Российской Федерации, Постановлением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Pr="00B92389">
        <w:rPr>
          <w:rFonts w:ascii="Times New Roman" w:hAnsi="Times New Roman" w:cs="Times New Roman"/>
          <w:sz w:val="28"/>
          <w:szCs w:val="28"/>
        </w:rPr>
        <w:t>2</w:t>
      </w:r>
      <w:r w:rsidR="00B92389" w:rsidRPr="00B92389">
        <w:rPr>
          <w:rFonts w:ascii="Times New Roman" w:hAnsi="Times New Roman" w:cs="Times New Roman"/>
          <w:sz w:val="28"/>
          <w:szCs w:val="28"/>
        </w:rPr>
        <w:t>6</w:t>
      </w:r>
      <w:r w:rsidRPr="00B92389">
        <w:rPr>
          <w:rFonts w:ascii="Times New Roman" w:hAnsi="Times New Roman" w:cs="Times New Roman"/>
          <w:sz w:val="28"/>
          <w:szCs w:val="28"/>
        </w:rPr>
        <w:t xml:space="preserve"> от 2</w:t>
      </w:r>
      <w:r w:rsidR="00B92389" w:rsidRPr="00B92389">
        <w:rPr>
          <w:rFonts w:ascii="Times New Roman" w:hAnsi="Times New Roman" w:cs="Times New Roman"/>
          <w:sz w:val="28"/>
          <w:szCs w:val="28"/>
        </w:rPr>
        <w:t>6</w:t>
      </w:r>
      <w:r w:rsidRPr="00B92389">
        <w:rPr>
          <w:rFonts w:ascii="Times New Roman" w:hAnsi="Times New Roman" w:cs="Times New Roman"/>
          <w:sz w:val="28"/>
          <w:szCs w:val="28"/>
        </w:rPr>
        <w:t>.06.2019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ED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 xml:space="preserve">Об </w:t>
      </w:r>
      <w:r w:rsidR="00B81ED7" w:rsidRPr="007A458C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Pr="007A458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B81ED7" w:rsidRPr="007A458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A458C">
        <w:rPr>
          <w:rFonts w:ascii="Times New Roman" w:hAnsi="Times New Roman" w:cs="Times New Roman"/>
          <w:sz w:val="28"/>
          <w:szCs w:val="28"/>
        </w:rPr>
        <w:t xml:space="preserve"> резервного </w:t>
      </w:r>
      <w:r w:rsidR="00B81ED7" w:rsidRPr="007A458C">
        <w:rPr>
          <w:rFonts w:ascii="Times New Roman" w:hAnsi="Times New Roman" w:cs="Times New Roman"/>
          <w:sz w:val="28"/>
          <w:szCs w:val="28"/>
        </w:rPr>
        <w:t xml:space="preserve">фонда </w:t>
      </w:r>
      <w:proofErr w:type="spellStart"/>
      <w:r w:rsidR="00B81ED7" w:rsidRPr="007A458C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9F5C5F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7A458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утвержденного в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 w:rsidRPr="007A458C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</w:t>
      </w:r>
      <w:r w:rsidR="00B81E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F5C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рублей. Средства резервного фонда предназначены для финансирования непредвиденных расходов.</w:t>
      </w:r>
    </w:p>
    <w:p w14:paraId="650E5D3F" w14:textId="0709150A" w:rsidR="003D623D" w:rsidRDefault="003D623D" w:rsidP="00B92389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proofErr w:type="spellStart"/>
      <w:r w:rsidR="009F5C5F">
        <w:rPr>
          <w:rFonts w:ascii="Times New Roman" w:hAnsi="Times New Roman" w:cs="Times New Roman"/>
          <w:i/>
          <w:iCs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3D623D" w14:paraId="5657C9CE" w14:textId="77777777" w:rsidTr="003D623D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240F" w14:textId="77777777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9A03C0D" w14:textId="1F73D3D1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B81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2C8814" w14:textId="269245F1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B8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6D3A6F" w14:textId="5C2BA9B1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1 кв. 202</w:t>
            </w:r>
            <w:r w:rsidR="00B8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7A5FD" w14:textId="77777777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</w:t>
            </w:r>
          </w:p>
        </w:tc>
      </w:tr>
      <w:tr w:rsidR="003D623D" w14:paraId="7DFF189D" w14:textId="77777777" w:rsidTr="003D623D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B716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D72E7" w14:textId="1B9E024E" w:rsidR="003D623D" w:rsidRDefault="009F5C5F" w:rsidP="003D623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CC55" w14:textId="1C53AB9C" w:rsidR="003D623D" w:rsidRDefault="009F5C5F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91A4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F79D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D623D" w14:paraId="2D88F8F3" w14:textId="77777777" w:rsidTr="003D623D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027A3" w14:textId="55236B81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="009F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Пеклинской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6193" w14:textId="5AE92EC5" w:rsidR="003D623D" w:rsidRDefault="009F5C5F" w:rsidP="003D623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F137" w14:textId="7F4EE5CD" w:rsidR="003D623D" w:rsidRDefault="009F5C5F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66FEC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7943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7AC3548C" w14:textId="37E487FF" w:rsidR="003D623D" w:rsidRPr="002F14E1" w:rsidRDefault="003D623D" w:rsidP="003D6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CC0A08">
        <w:rPr>
          <w:rFonts w:ascii="Times New Roman" w:hAnsi="Times New Roman" w:cs="Times New Roman"/>
          <w:sz w:val="28"/>
          <w:szCs w:val="28"/>
        </w:rPr>
        <w:t xml:space="preserve">В отчетном периоде корректировка плановых назначений </w:t>
      </w:r>
      <w:r w:rsidR="00B81ED7" w:rsidRPr="00CC0A08">
        <w:rPr>
          <w:rFonts w:ascii="Times New Roman" w:hAnsi="Times New Roman" w:cs="Times New Roman"/>
          <w:sz w:val="28"/>
          <w:szCs w:val="28"/>
        </w:rPr>
        <w:t>и расходование</w:t>
      </w:r>
      <w:r w:rsidRPr="00CC0A08">
        <w:rPr>
          <w:rFonts w:ascii="Times New Roman" w:hAnsi="Times New Roman" w:cs="Times New Roman"/>
          <w:sz w:val="28"/>
          <w:szCs w:val="28"/>
        </w:rPr>
        <w:t xml:space="preserve"> </w:t>
      </w:r>
      <w:r w:rsidR="00B81ED7" w:rsidRPr="00CC0A08">
        <w:rPr>
          <w:rFonts w:ascii="Times New Roman" w:hAnsi="Times New Roman" w:cs="Times New Roman"/>
          <w:sz w:val="28"/>
          <w:szCs w:val="28"/>
        </w:rPr>
        <w:t>ассигнований резервного</w:t>
      </w:r>
      <w:r w:rsidRPr="00CC0A08">
        <w:rPr>
          <w:rFonts w:ascii="Times New Roman" w:hAnsi="Times New Roman" w:cs="Times New Roman"/>
          <w:sz w:val="28"/>
          <w:szCs w:val="28"/>
        </w:rPr>
        <w:t xml:space="preserve"> фонда не осуществлялис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4E62B0DD" w14:textId="422190BF" w:rsidR="00DE7C7E" w:rsidRPr="00EE4324" w:rsidRDefault="00DE7C7E" w:rsidP="009F5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7F05E" w14:textId="2E7C2F60" w:rsidR="00DE7C7E" w:rsidRPr="00D62FFA" w:rsidRDefault="00B81ED7" w:rsidP="009F5C5F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F5C5F">
        <w:rPr>
          <w:rFonts w:ascii="Times New Roman" w:hAnsi="Times New Roman"/>
          <w:b/>
          <w:sz w:val="28"/>
          <w:szCs w:val="28"/>
        </w:rPr>
        <w:t>Д</w:t>
      </w:r>
      <w:r w:rsidR="00DE7C7E" w:rsidRPr="00D62FFA">
        <w:rPr>
          <w:rFonts w:ascii="Times New Roman" w:hAnsi="Times New Roman"/>
          <w:b/>
          <w:sz w:val="28"/>
          <w:szCs w:val="28"/>
        </w:rPr>
        <w:t>ефицит (профицит) бюджета и источники внутреннего</w:t>
      </w:r>
    </w:p>
    <w:p w14:paraId="70AAEDF8" w14:textId="0B59FAE7" w:rsidR="00DE7C7E" w:rsidRPr="00B92389" w:rsidRDefault="00DE7C7E" w:rsidP="00B923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8FDA1BF" w14:textId="6825593F" w:rsidR="00B81ED7" w:rsidRPr="00B81ED7" w:rsidRDefault="00B81ED7" w:rsidP="00B81ED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9" w:name="_Hlk109310478"/>
      <w:bookmarkStart w:id="10" w:name="_Hlk134787717"/>
      <w:r w:rsidRPr="00B81ED7">
        <w:rPr>
          <w:rFonts w:ascii="Times New Roman" w:hAnsi="Times New Roman"/>
          <w:sz w:val="28"/>
          <w:szCs w:val="28"/>
        </w:rPr>
        <w:t>Первоначально бюджет на 2024 год по доходам и расходам утвержден сбалансированным, в отчетном периоде внесены изменения, дефицит бюджета утвержден в сумме 798,7 тыс. рублей. В состав источников внутреннего финансирования дефицита бюджета включены остатки средств на счетах по учету средств бюджета</w:t>
      </w:r>
      <w:r>
        <w:rPr>
          <w:rFonts w:ascii="Times New Roman" w:hAnsi="Times New Roman"/>
          <w:sz w:val="28"/>
          <w:szCs w:val="28"/>
        </w:rPr>
        <w:t>.</w:t>
      </w:r>
    </w:p>
    <w:bookmarkEnd w:id="9"/>
    <w:p w14:paraId="15330D88" w14:textId="77777777" w:rsidR="00B81ED7" w:rsidRPr="00B81ED7" w:rsidRDefault="00B81ED7" w:rsidP="00B81ED7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10"/>
    </w:p>
    <w:p w14:paraId="14373DB6" w14:textId="37882E81" w:rsidR="00BB4AD1" w:rsidRPr="009F5C5F" w:rsidRDefault="009F5C5F" w:rsidP="009F5C5F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BEF48AD" w14:textId="1035AC95" w:rsidR="00E905B0" w:rsidRPr="00BB4AD1" w:rsidRDefault="002340FD" w:rsidP="00BB4AD1">
      <w:pPr>
        <w:tabs>
          <w:tab w:val="left" w:pos="426"/>
          <w:tab w:val="left" w:pos="110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B4AD1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043666DA" w14:textId="77777777" w:rsidR="00B81ED7" w:rsidRDefault="00B81ED7" w:rsidP="00B81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3A418D3" w14:textId="77777777" w:rsidR="00CC412E" w:rsidRPr="00A833F5" w:rsidRDefault="00CC412E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A2DEA" w14:textId="77777777" w:rsidR="002340FD" w:rsidRPr="00721DED" w:rsidRDefault="002340FD" w:rsidP="00CC4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904413" w14:textId="4816CA4A" w:rsidR="002340FD" w:rsidRP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B81ED7" w:rsidRPr="00CC412E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</w:t>
      </w:r>
      <w:r w:rsidR="00B81ED7" w:rsidRPr="00CC412E">
        <w:rPr>
          <w:rFonts w:ascii="Times New Roman" w:hAnsi="Times New Roman" w:cs="Times New Roman"/>
          <w:sz w:val="28"/>
          <w:szCs w:val="28"/>
        </w:rPr>
        <w:t>района на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proofErr w:type="spellStart"/>
      <w:r w:rsidR="00263FD3" w:rsidRPr="00CC412E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263FD3" w:rsidRPr="00CC412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263FD3" w:rsidRPr="00CC412E">
        <w:rPr>
          <w:rFonts w:ascii="Times New Roman" w:hAnsi="Times New Roman" w:cs="Times New Roman"/>
          <w:sz w:val="28"/>
          <w:szCs w:val="28"/>
        </w:rPr>
        <w:t>2</w:t>
      </w:r>
      <w:r w:rsidR="00B81ED7">
        <w:rPr>
          <w:rFonts w:ascii="Times New Roman" w:hAnsi="Times New Roman" w:cs="Times New Roman"/>
          <w:sz w:val="28"/>
          <w:szCs w:val="28"/>
        </w:rPr>
        <w:t>4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D218A2">
        <w:rPr>
          <w:rFonts w:ascii="Times New Roman" w:hAnsi="Times New Roman" w:cs="Times New Roman"/>
          <w:sz w:val="28"/>
          <w:szCs w:val="28"/>
        </w:rPr>
        <w:t xml:space="preserve">года Главе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9F5C5F">
        <w:rPr>
          <w:rFonts w:ascii="Times New Roman" w:hAnsi="Times New Roman" w:cs="Times New Roman"/>
          <w:sz w:val="28"/>
          <w:szCs w:val="28"/>
        </w:rPr>
        <w:t xml:space="preserve"> сельского поселения, Главе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9F5C5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263FD3" w:rsidRPr="00D218A2">
        <w:rPr>
          <w:rFonts w:ascii="Times New Roman" w:hAnsi="Times New Roman" w:cs="Times New Roman"/>
          <w:sz w:val="28"/>
          <w:szCs w:val="28"/>
        </w:rPr>
        <w:t>.</w:t>
      </w:r>
    </w:p>
    <w:p w14:paraId="007960DE" w14:textId="451EBF78" w:rsidR="002340FD" w:rsidRDefault="002340FD" w:rsidP="00B9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43356" w14:textId="015254CB" w:rsidR="00B92389" w:rsidRDefault="00B92389" w:rsidP="00B9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BAE76" w14:textId="77777777" w:rsidR="00B92389" w:rsidRDefault="00B92389" w:rsidP="00B9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D583E" w14:textId="77777777" w:rsid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4B905" w14:textId="77777777" w:rsid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4B85CD56" w14:textId="075EF8DE" w:rsidR="002340FD" w:rsidRPr="00B6461D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340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72327EB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8C3DD" w14:textId="77777777" w:rsidR="00FF59FF" w:rsidRDefault="00FF59FF" w:rsidP="00891B2F">
      <w:pPr>
        <w:spacing w:after="0" w:line="240" w:lineRule="auto"/>
      </w:pPr>
      <w:r>
        <w:separator/>
      </w:r>
    </w:p>
  </w:endnote>
  <w:endnote w:type="continuationSeparator" w:id="0">
    <w:p w14:paraId="3B910433" w14:textId="77777777" w:rsidR="00FF59FF" w:rsidRDefault="00FF59FF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51F73" w14:textId="77777777" w:rsidR="00FF59FF" w:rsidRDefault="00FF59FF" w:rsidP="00891B2F">
      <w:pPr>
        <w:spacing w:after="0" w:line="240" w:lineRule="auto"/>
      </w:pPr>
      <w:r>
        <w:separator/>
      </w:r>
    </w:p>
  </w:footnote>
  <w:footnote w:type="continuationSeparator" w:id="0">
    <w:p w14:paraId="04434EAB" w14:textId="77777777" w:rsidR="00FF59FF" w:rsidRDefault="00FF59FF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Content>
      <w:p w14:paraId="3356E707" w14:textId="77777777" w:rsidR="00B81ED7" w:rsidRDefault="00B81E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E9CC5D" w14:textId="77777777" w:rsidR="00B81ED7" w:rsidRDefault="00B81E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 w15:restartNumberingAfterBreak="0">
    <w:nsid w:val="7F0077E2"/>
    <w:multiLevelType w:val="multilevel"/>
    <w:tmpl w:val="B448AA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07D90"/>
    <w:rsid w:val="000129BD"/>
    <w:rsid w:val="00030D84"/>
    <w:rsid w:val="00034634"/>
    <w:rsid w:val="00064B9C"/>
    <w:rsid w:val="00074190"/>
    <w:rsid w:val="00077C59"/>
    <w:rsid w:val="000923B6"/>
    <w:rsid w:val="000B0851"/>
    <w:rsid w:val="000B09CA"/>
    <w:rsid w:val="000B4EFF"/>
    <w:rsid w:val="000D46BF"/>
    <w:rsid w:val="000E122A"/>
    <w:rsid w:val="000E145C"/>
    <w:rsid w:val="001056DE"/>
    <w:rsid w:val="00117A82"/>
    <w:rsid w:val="001438D9"/>
    <w:rsid w:val="00180FD8"/>
    <w:rsid w:val="001862B5"/>
    <w:rsid w:val="00194B37"/>
    <w:rsid w:val="001B5080"/>
    <w:rsid w:val="001C2C06"/>
    <w:rsid w:val="001D5AA8"/>
    <w:rsid w:val="001E1CE2"/>
    <w:rsid w:val="001E2706"/>
    <w:rsid w:val="001E51FC"/>
    <w:rsid w:val="001F69F1"/>
    <w:rsid w:val="001F6B3B"/>
    <w:rsid w:val="00201A7C"/>
    <w:rsid w:val="00206FF6"/>
    <w:rsid w:val="0021203C"/>
    <w:rsid w:val="00216E88"/>
    <w:rsid w:val="00222C81"/>
    <w:rsid w:val="002340FD"/>
    <w:rsid w:val="00240C96"/>
    <w:rsid w:val="00263374"/>
    <w:rsid w:val="00263FD3"/>
    <w:rsid w:val="00271AB3"/>
    <w:rsid w:val="002735B0"/>
    <w:rsid w:val="002A7794"/>
    <w:rsid w:val="002B02CB"/>
    <w:rsid w:val="002C1621"/>
    <w:rsid w:val="002C73A2"/>
    <w:rsid w:val="002E4EE5"/>
    <w:rsid w:val="002F2232"/>
    <w:rsid w:val="002F2332"/>
    <w:rsid w:val="002F79D1"/>
    <w:rsid w:val="00306BC0"/>
    <w:rsid w:val="00314839"/>
    <w:rsid w:val="0035203A"/>
    <w:rsid w:val="00353957"/>
    <w:rsid w:val="00365A79"/>
    <w:rsid w:val="0036611C"/>
    <w:rsid w:val="00395701"/>
    <w:rsid w:val="003A03D8"/>
    <w:rsid w:val="003C4D9A"/>
    <w:rsid w:val="003D623D"/>
    <w:rsid w:val="003F71DE"/>
    <w:rsid w:val="0040098E"/>
    <w:rsid w:val="004100F9"/>
    <w:rsid w:val="00415448"/>
    <w:rsid w:val="004157D3"/>
    <w:rsid w:val="004227A3"/>
    <w:rsid w:val="00424F91"/>
    <w:rsid w:val="0042532C"/>
    <w:rsid w:val="004420CF"/>
    <w:rsid w:val="00465E26"/>
    <w:rsid w:val="00474AAF"/>
    <w:rsid w:val="00477A24"/>
    <w:rsid w:val="00490F64"/>
    <w:rsid w:val="004A2AFA"/>
    <w:rsid w:val="004A30D0"/>
    <w:rsid w:val="004A429D"/>
    <w:rsid w:val="004A5927"/>
    <w:rsid w:val="004A7446"/>
    <w:rsid w:val="004B4288"/>
    <w:rsid w:val="004C3665"/>
    <w:rsid w:val="004C51C0"/>
    <w:rsid w:val="004D074C"/>
    <w:rsid w:val="004E6F02"/>
    <w:rsid w:val="004F2091"/>
    <w:rsid w:val="00504A8D"/>
    <w:rsid w:val="00505CD7"/>
    <w:rsid w:val="005143B4"/>
    <w:rsid w:val="00531A18"/>
    <w:rsid w:val="0053443C"/>
    <w:rsid w:val="00536F96"/>
    <w:rsid w:val="00543698"/>
    <w:rsid w:val="005667C6"/>
    <w:rsid w:val="00582D97"/>
    <w:rsid w:val="00586A30"/>
    <w:rsid w:val="00592B85"/>
    <w:rsid w:val="00596175"/>
    <w:rsid w:val="005D2A7E"/>
    <w:rsid w:val="0061781C"/>
    <w:rsid w:val="00617D75"/>
    <w:rsid w:val="006229A0"/>
    <w:rsid w:val="00634297"/>
    <w:rsid w:val="006460CD"/>
    <w:rsid w:val="0066630D"/>
    <w:rsid w:val="006676AE"/>
    <w:rsid w:val="00672C46"/>
    <w:rsid w:val="0069315F"/>
    <w:rsid w:val="006C64B0"/>
    <w:rsid w:val="006D1997"/>
    <w:rsid w:val="00701FAB"/>
    <w:rsid w:val="0072053F"/>
    <w:rsid w:val="00737407"/>
    <w:rsid w:val="00756B4C"/>
    <w:rsid w:val="00770A31"/>
    <w:rsid w:val="00770A46"/>
    <w:rsid w:val="0078249B"/>
    <w:rsid w:val="00786876"/>
    <w:rsid w:val="007A712C"/>
    <w:rsid w:val="007B76CC"/>
    <w:rsid w:val="007D1482"/>
    <w:rsid w:val="007F374C"/>
    <w:rsid w:val="007F4CBE"/>
    <w:rsid w:val="008043A0"/>
    <w:rsid w:val="0080657B"/>
    <w:rsid w:val="008069EE"/>
    <w:rsid w:val="00810ED7"/>
    <w:rsid w:val="008133FB"/>
    <w:rsid w:val="008464B9"/>
    <w:rsid w:val="008549D9"/>
    <w:rsid w:val="00880D47"/>
    <w:rsid w:val="00891B2F"/>
    <w:rsid w:val="00895131"/>
    <w:rsid w:val="008A1EE3"/>
    <w:rsid w:val="008E3A7F"/>
    <w:rsid w:val="00912910"/>
    <w:rsid w:val="00915551"/>
    <w:rsid w:val="00917230"/>
    <w:rsid w:val="0091753A"/>
    <w:rsid w:val="009236EA"/>
    <w:rsid w:val="00930EDA"/>
    <w:rsid w:val="00947B9F"/>
    <w:rsid w:val="00954A17"/>
    <w:rsid w:val="009562D8"/>
    <w:rsid w:val="00961D34"/>
    <w:rsid w:val="009753D7"/>
    <w:rsid w:val="009757BF"/>
    <w:rsid w:val="00983414"/>
    <w:rsid w:val="009B32E7"/>
    <w:rsid w:val="009D5093"/>
    <w:rsid w:val="009E24B7"/>
    <w:rsid w:val="009E5EE9"/>
    <w:rsid w:val="009E7885"/>
    <w:rsid w:val="009F5C5F"/>
    <w:rsid w:val="00A049C7"/>
    <w:rsid w:val="00A12309"/>
    <w:rsid w:val="00A1526B"/>
    <w:rsid w:val="00A32F81"/>
    <w:rsid w:val="00A466DD"/>
    <w:rsid w:val="00A623D3"/>
    <w:rsid w:val="00A818FA"/>
    <w:rsid w:val="00AB1D72"/>
    <w:rsid w:val="00AC4F91"/>
    <w:rsid w:val="00AD7B10"/>
    <w:rsid w:val="00AF7D74"/>
    <w:rsid w:val="00B07072"/>
    <w:rsid w:val="00B17DE3"/>
    <w:rsid w:val="00B20AB0"/>
    <w:rsid w:val="00B21113"/>
    <w:rsid w:val="00B2481B"/>
    <w:rsid w:val="00B41869"/>
    <w:rsid w:val="00B4404C"/>
    <w:rsid w:val="00B445A6"/>
    <w:rsid w:val="00B47717"/>
    <w:rsid w:val="00B53A29"/>
    <w:rsid w:val="00B54842"/>
    <w:rsid w:val="00B56A52"/>
    <w:rsid w:val="00B73112"/>
    <w:rsid w:val="00B81ED7"/>
    <w:rsid w:val="00B92389"/>
    <w:rsid w:val="00BA10E7"/>
    <w:rsid w:val="00BB4AD1"/>
    <w:rsid w:val="00BC3BC7"/>
    <w:rsid w:val="00BD3068"/>
    <w:rsid w:val="00BD5564"/>
    <w:rsid w:val="00BE0162"/>
    <w:rsid w:val="00C0393B"/>
    <w:rsid w:val="00C27CB0"/>
    <w:rsid w:val="00C40C0B"/>
    <w:rsid w:val="00C51806"/>
    <w:rsid w:val="00C63A2B"/>
    <w:rsid w:val="00C74348"/>
    <w:rsid w:val="00C74CEA"/>
    <w:rsid w:val="00CA645A"/>
    <w:rsid w:val="00CB29E9"/>
    <w:rsid w:val="00CB55B0"/>
    <w:rsid w:val="00CC412E"/>
    <w:rsid w:val="00CC6A25"/>
    <w:rsid w:val="00CC70AC"/>
    <w:rsid w:val="00CD3186"/>
    <w:rsid w:val="00CE4893"/>
    <w:rsid w:val="00D11719"/>
    <w:rsid w:val="00D14292"/>
    <w:rsid w:val="00D15112"/>
    <w:rsid w:val="00D218A2"/>
    <w:rsid w:val="00D33045"/>
    <w:rsid w:val="00D35F3C"/>
    <w:rsid w:val="00D40BF3"/>
    <w:rsid w:val="00D448F2"/>
    <w:rsid w:val="00D652B8"/>
    <w:rsid w:val="00D7021B"/>
    <w:rsid w:val="00D7309D"/>
    <w:rsid w:val="00D86544"/>
    <w:rsid w:val="00D92E2E"/>
    <w:rsid w:val="00DB0573"/>
    <w:rsid w:val="00DC4C1F"/>
    <w:rsid w:val="00DD0D11"/>
    <w:rsid w:val="00DD4572"/>
    <w:rsid w:val="00DE2923"/>
    <w:rsid w:val="00DE2F46"/>
    <w:rsid w:val="00DE7C7E"/>
    <w:rsid w:val="00DF7975"/>
    <w:rsid w:val="00E0291E"/>
    <w:rsid w:val="00E21147"/>
    <w:rsid w:val="00E268A6"/>
    <w:rsid w:val="00E36B65"/>
    <w:rsid w:val="00E40DF8"/>
    <w:rsid w:val="00E462C0"/>
    <w:rsid w:val="00E50E98"/>
    <w:rsid w:val="00E53D43"/>
    <w:rsid w:val="00E64B05"/>
    <w:rsid w:val="00E66FA5"/>
    <w:rsid w:val="00E905B0"/>
    <w:rsid w:val="00E94D91"/>
    <w:rsid w:val="00EA01D6"/>
    <w:rsid w:val="00EA0853"/>
    <w:rsid w:val="00EB42EC"/>
    <w:rsid w:val="00EC2EAF"/>
    <w:rsid w:val="00EE1148"/>
    <w:rsid w:val="00EE509A"/>
    <w:rsid w:val="00F229D8"/>
    <w:rsid w:val="00F31656"/>
    <w:rsid w:val="00F42973"/>
    <w:rsid w:val="00F60DDA"/>
    <w:rsid w:val="00F61244"/>
    <w:rsid w:val="00F811B6"/>
    <w:rsid w:val="00F96425"/>
    <w:rsid w:val="00FA20BD"/>
    <w:rsid w:val="00FA67D5"/>
    <w:rsid w:val="00FE30FE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4FFC"/>
  <w15:docId w15:val="{ABBE6D9D-F893-4443-9F0A-6F5A187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9F04-DE22-4B25-9A40-449F703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10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190</cp:revision>
  <cp:lastPrinted>2024-05-20T12:48:00Z</cp:lastPrinted>
  <dcterms:created xsi:type="dcterms:W3CDTF">2019-04-26T12:44:00Z</dcterms:created>
  <dcterms:modified xsi:type="dcterms:W3CDTF">2024-05-20T12:51:00Z</dcterms:modified>
</cp:coreProperties>
</file>