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7E5" w:rsidRDefault="00C007E5" w:rsidP="00C007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C7A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1140" w:dyaOrig="1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95pt;height:65.45pt" o:ole="" fillcolor="window">
            <v:imagedata r:id="rId8" o:title="" gain="192753f" blacklevel="-3932f"/>
          </v:shape>
          <o:OLEObject Type="Embed" ProgID="Photoshop.Image.6" ShapeID="_x0000_i1025" DrawAspect="Content" ObjectID="_1632559241" r:id="rId9">
            <o:FieldCodes>\s</o:FieldCodes>
          </o:OLEObject>
        </w:object>
      </w:r>
    </w:p>
    <w:p w:rsidR="00C007E5" w:rsidRDefault="00C007E5" w:rsidP="00C007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E5" w:rsidRDefault="00C007E5" w:rsidP="00C007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E5" w:rsidRDefault="00C007E5" w:rsidP="00C007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E5" w:rsidRDefault="00C007E5" w:rsidP="00C007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E5" w:rsidRDefault="00C007E5" w:rsidP="00C007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E5" w:rsidRDefault="00C007E5" w:rsidP="00C007E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Контрольно-счётной палаты Дубровского района</w:t>
      </w: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отчет об исполнении бюджета муниципального образования</w:t>
      </w: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0201BB">
        <w:rPr>
          <w:rFonts w:ascii="Times New Roman" w:hAnsi="Times New Roman" w:cs="Times New Roman"/>
          <w:b/>
          <w:sz w:val="28"/>
          <w:szCs w:val="28"/>
        </w:rPr>
        <w:t>9 месяцев</w:t>
      </w:r>
      <w:r>
        <w:rPr>
          <w:rFonts w:ascii="Times New Roman" w:hAnsi="Times New Roman" w:cs="Times New Roman"/>
          <w:b/>
          <w:sz w:val="28"/>
          <w:szCs w:val="28"/>
        </w:rPr>
        <w:t xml:space="preserve"> 2019 года</w:t>
      </w: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Дубровка </w:t>
      </w: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</w:t>
      </w:r>
    </w:p>
    <w:p w:rsidR="00C007E5" w:rsidRDefault="00C007E5" w:rsidP="00C00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112D"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Контрольно-счётной палаты Дубровского района на отчет об исполнении бюджета муниципального образования  за </w:t>
      </w:r>
      <w:r w:rsidR="00A2112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года, подготовлено в соответствии со статьей 264.2 Бюджетного кодекса Российской Федерации, Положением о Контрольно-счётной палате Дубровского района, Стандартом внешнего муниципального финансового контроля 102 «Проведение оперативного контроля за ходом исполнения  решений о бюджете муниципального образования «Дубровский район» на текущий финансовый год и плановый период», пунктом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1.2.</w:t>
      </w:r>
      <w:r w:rsidR="00A2112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Плана работ Контрольно-счётной палаты Дубровского района на 2019 год.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2019  году, отчетности об исполнении бюджета за </w:t>
      </w:r>
      <w:r w:rsidR="00A2112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 </w:t>
      </w:r>
      <w:r w:rsidR="00A2112D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 года бюджет исполнен по доходам в сумме  </w:t>
      </w:r>
      <w:r w:rsidR="00A2112D">
        <w:rPr>
          <w:rFonts w:ascii="Times New Roman" w:hAnsi="Times New Roman" w:cs="Times New Roman"/>
          <w:sz w:val="28"/>
          <w:szCs w:val="28"/>
        </w:rPr>
        <w:t>18108,5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 9</w:t>
      </w:r>
      <w:r w:rsidR="00A2112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,5 % к  прогнозным  показателям, по расходам  –  </w:t>
      </w:r>
      <w:r w:rsidR="00A2112D">
        <w:rPr>
          <w:rFonts w:ascii="Times New Roman" w:hAnsi="Times New Roman" w:cs="Times New Roman"/>
          <w:sz w:val="28"/>
          <w:szCs w:val="28"/>
        </w:rPr>
        <w:t>14356,1</w:t>
      </w:r>
      <w:r>
        <w:rPr>
          <w:rFonts w:ascii="Times New Roman" w:hAnsi="Times New Roman" w:cs="Times New Roman"/>
          <w:sz w:val="28"/>
          <w:szCs w:val="28"/>
        </w:rPr>
        <w:t xml:space="preserve"> тыс.  рублей,  или  </w:t>
      </w:r>
      <w:r w:rsidR="00A2112D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 xml:space="preserve">  % к утвержденным расходам и  годовым назначениям  сводной  бюджетной росписи,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A2112D">
        <w:rPr>
          <w:rFonts w:ascii="Times New Roman" w:hAnsi="Times New Roman" w:cs="Times New Roman"/>
          <w:sz w:val="28"/>
          <w:szCs w:val="28"/>
        </w:rPr>
        <w:t>3752,3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Анализ исполнения доходов бюджета.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13B9">
        <w:rPr>
          <w:rFonts w:ascii="Times New Roman" w:hAnsi="Times New Roman" w:cs="Times New Roman"/>
          <w:sz w:val="28"/>
          <w:szCs w:val="28"/>
        </w:rPr>
        <w:t>Доходна</w:t>
      </w:r>
      <w:r>
        <w:rPr>
          <w:rFonts w:ascii="Times New Roman" w:hAnsi="Times New Roman" w:cs="Times New Roman"/>
          <w:sz w:val="28"/>
          <w:szCs w:val="28"/>
        </w:rPr>
        <w:t xml:space="preserve">я часть бюджета за  </w:t>
      </w:r>
      <w:r w:rsidR="00BF13B9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исполнена в сумме  </w:t>
      </w:r>
      <w:r w:rsidR="00BF13B9">
        <w:rPr>
          <w:rFonts w:ascii="Times New Roman" w:hAnsi="Times New Roman" w:cs="Times New Roman"/>
          <w:sz w:val="28"/>
          <w:szCs w:val="28"/>
        </w:rPr>
        <w:t>18108,5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на  9</w:t>
      </w:r>
      <w:r w:rsidR="00BF13B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,5%  к годовому прогнозу поступлений. 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уровнем прошлого года доходы увеличились на  </w:t>
      </w:r>
      <w:r w:rsidR="00BF13B9">
        <w:rPr>
          <w:rFonts w:ascii="Times New Roman" w:hAnsi="Times New Roman" w:cs="Times New Roman"/>
          <w:sz w:val="28"/>
          <w:szCs w:val="28"/>
        </w:rPr>
        <w:t>16619,4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В структуре доходов  бюджета удельный вес налоговых и неналоговых доходов (далее  –  собственных доходов) составил </w:t>
      </w:r>
      <w:r w:rsidR="00BF13B9">
        <w:rPr>
          <w:rFonts w:ascii="Times New Roman" w:hAnsi="Times New Roman" w:cs="Times New Roman"/>
          <w:sz w:val="28"/>
          <w:szCs w:val="28"/>
        </w:rPr>
        <w:t>26,6</w:t>
      </w:r>
      <w:r>
        <w:rPr>
          <w:rFonts w:ascii="Times New Roman" w:hAnsi="Times New Roman" w:cs="Times New Roman"/>
          <w:sz w:val="28"/>
          <w:szCs w:val="28"/>
        </w:rPr>
        <w:t xml:space="preserve">%, что ниже уровня соответствующего периода прошлого года на </w:t>
      </w:r>
      <w:r w:rsidR="00BF13B9">
        <w:rPr>
          <w:rFonts w:ascii="Times New Roman" w:hAnsi="Times New Roman" w:cs="Times New Roman"/>
          <w:sz w:val="28"/>
          <w:szCs w:val="28"/>
        </w:rPr>
        <w:t>35,6</w:t>
      </w:r>
      <w:r>
        <w:rPr>
          <w:rFonts w:ascii="Times New Roman" w:hAnsi="Times New Roman" w:cs="Times New Roman"/>
          <w:sz w:val="28"/>
          <w:szCs w:val="28"/>
        </w:rPr>
        <w:t xml:space="preserve"> процентного пункта. На долю безвозмездных поступлений приходится  </w:t>
      </w:r>
      <w:r w:rsidR="00BF13B9">
        <w:rPr>
          <w:rFonts w:ascii="Times New Roman" w:hAnsi="Times New Roman" w:cs="Times New Roman"/>
          <w:sz w:val="28"/>
          <w:szCs w:val="28"/>
        </w:rPr>
        <w:t>73,4</w:t>
      </w:r>
      <w:r>
        <w:rPr>
          <w:rFonts w:ascii="Times New Roman" w:hAnsi="Times New Roman" w:cs="Times New Roman"/>
          <w:sz w:val="28"/>
          <w:szCs w:val="28"/>
        </w:rPr>
        <w:t xml:space="preserve">  процента.  Собственные доходы бюджета в сравнении с  аналогичным  отчетным периодом 2018 года увеличились </w:t>
      </w:r>
      <w:r w:rsidR="00286597">
        <w:rPr>
          <w:rFonts w:ascii="Times New Roman" w:hAnsi="Times New Roman" w:cs="Times New Roman"/>
          <w:sz w:val="28"/>
          <w:szCs w:val="28"/>
        </w:rPr>
        <w:t>в 5,2</w:t>
      </w:r>
      <w:r>
        <w:rPr>
          <w:rFonts w:ascii="Times New Roman" w:hAnsi="Times New Roman" w:cs="Times New Roman"/>
          <w:sz w:val="28"/>
          <w:szCs w:val="28"/>
        </w:rPr>
        <w:t xml:space="preserve"> раза, объем безвозмездных поступлений  увеличился в 2</w:t>
      </w:r>
      <w:r w:rsidR="00286597">
        <w:rPr>
          <w:rFonts w:ascii="Times New Roman" w:hAnsi="Times New Roman" w:cs="Times New Roman"/>
          <w:sz w:val="28"/>
          <w:szCs w:val="28"/>
        </w:rPr>
        <w:t>3,6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 налоговых и неналоговых доходов  сложились в сумме </w:t>
      </w:r>
    </w:p>
    <w:p w:rsidR="00C007E5" w:rsidRDefault="00286597" w:rsidP="00C00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4812,5</w:t>
      </w:r>
      <w:r w:rsidR="00C007E5"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>
        <w:rPr>
          <w:rFonts w:ascii="Times New Roman" w:hAnsi="Times New Roman" w:cs="Times New Roman"/>
          <w:sz w:val="28"/>
          <w:szCs w:val="28"/>
        </w:rPr>
        <w:t>94,4</w:t>
      </w:r>
      <w:r w:rsidR="00C007E5">
        <w:rPr>
          <w:rFonts w:ascii="Times New Roman" w:hAnsi="Times New Roman" w:cs="Times New Roman"/>
          <w:sz w:val="28"/>
          <w:szCs w:val="28"/>
        </w:rPr>
        <w:t xml:space="preserve"> % к годовому прогнозу поступлений.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Безвозмездные поступления  составили </w:t>
      </w:r>
      <w:r w:rsidR="00286597">
        <w:rPr>
          <w:rFonts w:ascii="Times New Roman" w:hAnsi="Times New Roman" w:cs="Times New Roman"/>
          <w:sz w:val="28"/>
          <w:szCs w:val="28"/>
        </w:rPr>
        <w:t>13296,0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9</w:t>
      </w:r>
      <w:r w:rsidR="0028659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28659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% к годовому прогнозу поступлений.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Налоговые доходы бюджета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3397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в структуре  собственных доходов бюджета на долю  налоговых доходов  приходится </w:t>
      </w:r>
      <w:r w:rsidR="00E33973">
        <w:rPr>
          <w:rFonts w:ascii="Times New Roman" w:hAnsi="Times New Roman" w:cs="Times New Roman"/>
          <w:sz w:val="28"/>
          <w:szCs w:val="28"/>
        </w:rPr>
        <w:t>19,3</w:t>
      </w:r>
      <w:r>
        <w:rPr>
          <w:rFonts w:ascii="Times New Roman" w:hAnsi="Times New Roman" w:cs="Times New Roman"/>
          <w:sz w:val="28"/>
          <w:szCs w:val="28"/>
        </w:rPr>
        <w:t xml:space="preserve"> процента. В абсолютном выражении поступления в бюджет составили </w:t>
      </w:r>
      <w:r w:rsidR="00E33973">
        <w:rPr>
          <w:rFonts w:ascii="Times New Roman" w:hAnsi="Times New Roman" w:cs="Times New Roman"/>
          <w:sz w:val="28"/>
          <w:szCs w:val="28"/>
        </w:rPr>
        <w:t>931,4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E33973">
        <w:rPr>
          <w:rFonts w:ascii="Times New Roman" w:hAnsi="Times New Roman" w:cs="Times New Roman"/>
          <w:sz w:val="28"/>
          <w:szCs w:val="28"/>
        </w:rPr>
        <w:t>76,7</w:t>
      </w:r>
      <w:r>
        <w:rPr>
          <w:rFonts w:ascii="Times New Roman" w:hAnsi="Times New Roman" w:cs="Times New Roman"/>
          <w:sz w:val="28"/>
          <w:szCs w:val="28"/>
        </w:rPr>
        <w:t xml:space="preserve">% годовых плановых назначений.  К соответствующему периоду 2018 года рост поступлений составил  </w:t>
      </w:r>
      <w:r w:rsidR="00E33973">
        <w:rPr>
          <w:rFonts w:ascii="Times New Roman" w:hAnsi="Times New Roman" w:cs="Times New Roman"/>
          <w:sz w:val="28"/>
          <w:szCs w:val="28"/>
        </w:rPr>
        <w:t>100,6</w:t>
      </w:r>
      <w:r>
        <w:rPr>
          <w:rFonts w:ascii="Times New Roman" w:hAnsi="Times New Roman" w:cs="Times New Roman"/>
          <w:sz w:val="28"/>
          <w:szCs w:val="28"/>
        </w:rPr>
        <w:t xml:space="preserve"> процента. Основным налогом, сформировавшим доходную  часть бюджета  за </w:t>
      </w:r>
      <w:r w:rsidR="00E33973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года,  является земельный налог. На его долю приходится 7</w:t>
      </w:r>
      <w:r w:rsidR="00E3397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,2% поступивших налоговых доходов.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08D2">
        <w:rPr>
          <w:rFonts w:ascii="Times New Roman" w:hAnsi="Times New Roman" w:cs="Times New Roman"/>
          <w:b/>
          <w:sz w:val="28"/>
          <w:szCs w:val="28"/>
        </w:rPr>
        <w:t>Налог</w:t>
      </w:r>
      <w:r>
        <w:rPr>
          <w:rFonts w:ascii="Times New Roman" w:hAnsi="Times New Roman" w:cs="Times New Roman"/>
          <w:b/>
          <w:sz w:val="28"/>
          <w:szCs w:val="28"/>
        </w:rPr>
        <w:t xml:space="preserve"> на доходы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(НДФЛ) поступил в бюджет в сумме  </w:t>
      </w:r>
      <w:r w:rsidR="0086075E">
        <w:rPr>
          <w:rFonts w:ascii="Times New Roman" w:hAnsi="Times New Roman" w:cs="Times New Roman"/>
          <w:sz w:val="28"/>
          <w:szCs w:val="28"/>
        </w:rPr>
        <w:t>127,2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годовые плановые назначения исполнены на </w:t>
      </w:r>
      <w:r w:rsidR="0086075E">
        <w:rPr>
          <w:rFonts w:ascii="Times New Roman" w:hAnsi="Times New Roman" w:cs="Times New Roman"/>
          <w:sz w:val="28"/>
          <w:szCs w:val="28"/>
        </w:rPr>
        <w:t>86,2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процента. Доля НДФЛ в налоговых доходах составила </w:t>
      </w:r>
      <w:r w:rsidR="0086075E">
        <w:rPr>
          <w:rFonts w:ascii="Times New Roman" w:hAnsi="Times New Roman" w:cs="Times New Roman"/>
          <w:sz w:val="28"/>
          <w:szCs w:val="28"/>
        </w:rPr>
        <w:t>13,7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поступления возросли на 35,</w:t>
      </w:r>
      <w:r w:rsidR="008607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темп роста составил  </w:t>
      </w:r>
      <w:r w:rsidR="0086075E">
        <w:rPr>
          <w:rFonts w:ascii="Times New Roman" w:hAnsi="Times New Roman" w:cs="Times New Roman"/>
          <w:sz w:val="28"/>
          <w:szCs w:val="28"/>
        </w:rPr>
        <w:t>138,0</w:t>
      </w:r>
      <w:r>
        <w:rPr>
          <w:rFonts w:ascii="Times New Roman" w:hAnsi="Times New Roman" w:cs="Times New Roman"/>
          <w:sz w:val="28"/>
          <w:szCs w:val="28"/>
        </w:rPr>
        <w:t xml:space="preserve">  процента.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Налог на совокупный доход</w:t>
      </w:r>
      <w:r>
        <w:rPr>
          <w:rFonts w:ascii="Times New Roman" w:hAnsi="Times New Roman" w:cs="Times New Roman"/>
          <w:sz w:val="28"/>
          <w:szCs w:val="28"/>
        </w:rPr>
        <w:t xml:space="preserve">  (единый сельскохозяйственный налог) поступил в сумме </w:t>
      </w:r>
      <w:r w:rsidR="0086075E">
        <w:rPr>
          <w:rFonts w:ascii="Times New Roman" w:hAnsi="Times New Roman" w:cs="Times New Roman"/>
          <w:sz w:val="28"/>
          <w:szCs w:val="28"/>
        </w:rPr>
        <w:t>72,8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Годовые плановые назначения исполнены на  </w:t>
      </w:r>
      <w:r w:rsidR="0086075E">
        <w:rPr>
          <w:rFonts w:ascii="Times New Roman" w:hAnsi="Times New Roman" w:cs="Times New Roman"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данной подгруппы доходов в структуре налоговых доходов составляет </w:t>
      </w:r>
      <w:r w:rsidR="0086075E">
        <w:rPr>
          <w:rFonts w:ascii="Times New Roman" w:hAnsi="Times New Roman" w:cs="Times New Roman"/>
          <w:sz w:val="28"/>
          <w:szCs w:val="28"/>
        </w:rPr>
        <w:t>7,8</w:t>
      </w:r>
      <w:r>
        <w:rPr>
          <w:rFonts w:ascii="Times New Roman" w:hAnsi="Times New Roman" w:cs="Times New Roman"/>
          <w:sz w:val="28"/>
          <w:szCs w:val="28"/>
        </w:rPr>
        <w:t xml:space="preserve"> процента.  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 долю  </w:t>
      </w:r>
      <w:r>
        <w:rPr>
          <w:rFonts w:ascii="Times New Roman" w:hAnsi="Times New Roman" w:cs="Times New Roman"/>
          <w:b/>
          <w:sz w:val="28"/>
          <w:szCs w:val="28"/>
        </w:rPr>
        <w:t>налога на имущество физических лиц</w:t>
      </w:r>
      <w:r>
        <w:rPr>
          <w:rFonts w:ascii="Times New Roman" w:hAnsi="Times New Roman" w:cs="Times New Roman"/>
          <w:sz w:val="28"/>
          <w:szCs w:val="28"/>
        </w:rPr>
        <w:t xml:space="preserve">  приходится  </w:t>
      </w:r>
      <w:r w:rsidR="00201EDE">
        <w:rPr>
          <w:rFonts w:ascii="Times New Roman" w:hAnsi="Times New Roman" w:cs="Times New Roman"/>
          <w:sz w:val="28"/>
          <w:szCs w:val="28"/>
        </w:rPr>
        <w:t>4,3</w:t>
      </w:r>
      <w:r>
        <w:rPr>
          <w:rFonts w:ascii="Times New Roman" w:hAnsi="Times New Roman" w:cs="Times New Roman"/>
          <w:sz w:val="28"/>
          <w:szCs w:val="28"/>
        </w:rPr>
        <w:t xml:space="preserve">% налоговых доходов. Объем поступлений составил  </w:t>
      </w:r>
      <w:r w:rsidR="00201EDE">
        <w:rPr>
          <w:rFonts w:ascii="Times New Roman" w:hAnsi="Times New Roman" w:cs="Times New Roman"/>
          <w:sz w:val="28"/>
          <w:szCs w:val="28"/>
        </w:rPr>
        <w:t>40,2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4</w:t>
      </w:r>
      <w:r w:rsidR="00201E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,</w:t>
      </w:r>
      <w:r w:rsidR="00201E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 Темп роста по сравнению с аналогичным периодом прошлого года  снизился</w:t>
      </w:r>
      <w:r w:rsidR="00835965">
        <w:rPr>
          <w:rFonts w:ascii="Times New Roman" w:hAnsi="Times New Roman" w:cs="Times New Roman"/>
          <w:sz w:val="28"/>
          <w:szCs w:val="28"/>
        </w:rPr>
        <w:t xml:space="preserve"> на 8,1 процентного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Земельный налог</w:t>
      </w:r>
      <w:r>
        <w:rPr>
          <w:rFonts w:ascii="Times New Roman" w:hAnsi="Times New Roman" w:cs="Times New Roman"/>
          <w:sz w:val="28"/>
          <w:szCs w:val="28"/>
        </w:rPr>
        <w:t xml:space="preserve"> поступил в сумме </w:t>
      </w:r>
      <w:r w:rsidR="00835965">
        <w:rPr>
          <w:rFonts w:ascii="Times New Roman" w:hAnsi="Times New Roman" w:cs="Times New Roman"/>
          <w:sz w:val="28"/>
          <w:szCs w:val="28"/>
        </w:rPr>
        <w:t xml:space="preserve">691,2 </w:t>
      </w:r>
      <w:r>
        <w:rPr>
          <w:rFonts w:ascii="Times New Roman" w:hAnsi="Times New Roman" w:cs="Times New Roman"/>
          <w:sz w:val="28"/>
          <w:szCs w:val="28"/>
        </w:rPr>
        <w:t xml:space="preserve">тыс. рублей. Годовые плановые назначения исполнены на </w:t>
      </w:r>
      <w:r w:rsidR="00835965">
        <w:rPr>
          <w:rFonts w:ascii="Times New Roman" w:hAnsi="Times New Roman" w:cs="Times New Roman"/>
          <w:sz w:val="28"/>
          <w:szCs w:val="28"/>
        </w:rPr>
        <w:t>76,8</w:t>
      </w:r>
      <w:r>
        <w:rPr>
          <w:rFonts w:ascii="Times New Roman" w:hAnsi="Times New Roman" w:cs="Times New Roman"/>
          <w:sz w:val="28"/>
          <w:szCs w:val="28"/>
        </w:rPr>
        <w:t xml:space="preserve">  процента. Удельный вес в структуре налоговых доходов составляет 7</w:t>
      </w:r>
      <w:r w:rsidR="0083596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,2 процента.  Темп роста по сравнению с аналогичным периодом прошлого года </w:t>
      </w:r>
      <w:r w:rsidR="00835965">
        <w:rPr>
          <w:rFonts w:ascii="Times New Roman" w:hAnsi="Times New Roman" w:cs="Times New Roman"/>
          <w:sz w:val="28"/>
          <w:szCs w:val="28"/>
        </w:rPr>
        <w:t>-95,2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Неналоговые доходы бюджета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 за  </w:t>
      </w:r>
      <w:r w:rsidR="0066651B">
        <w:rPr>
          <w:rFonts w:ascii="Times New Roman" w:hAnsi="Times New Roman" w:cs="Times New Roman"/>
          <w:sz w:val="28"/>
          <w:szCs w:val="28"/>
        </w:rPr>
        <w:t>9месяцев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исполнены в сумме </w:t>
      </w:r>
      <w:r w:rsidR="0066651B">
        <w:rPr>
          <w:rFonts w:ascii="Times New Roman" w:hAnsi="Times New Roman" w:cs="Times New Roman"/>
          <w:sz w:val="28"/>
          <w:szCs w:val="28"/>
        </w:rPr>
        <w:t>3881,1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 100,0% годовых плановых назначений. 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Неналоговые доходы представлены доходами  от продажи земельных участков находящихся в собственности поселения. 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Безвозмездные поступления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6F0B84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кассовое исполнение безвозмездных поступлений составило  </w:t>
      </w:r>
      <w:r w:rsidR="006F0B84">
        <w:rPr>
          <w:rFonts w:ascii="Times New Roman" w:hAnsi="Times New Roman" w:cs="Times New Roman"/>
          <w:sz w:val="28"/>
          <w:szCs w:val="28"/>
        </w:rPr>
        <w:t>13296,0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9</w:t>
      </w:r>
      <w:r w:rsidR="006F0B84">
        <w:rPr>
          <w:rFonts w:ascii="Times New Roman" w:hAnsi="Times New Roman" w:cs="Times New Roman"/>
          <w:sz w:val="28"/>
          <w:szCs w:val="28"/>
        </w:rPr>
        <w:t>8,7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годовых назначений. По сравнению с аналогичным периодом 2018 года общий объем   безвозмездных поступлений увеличился в </w:t>
      </w:r>
      <w:r w:rsidR="006F0B84">
        <w:rPr>
          <w:rFonts w:ascii="Times New Roman" w:hAnsi="Times New Roman" w:cs="Times New Roman"/>
          <w:sz w:val="28"/>
          <w:szCs w:val="28"/>
        </w:rPr>
        <w:t>23,6</w:t>
      </w:r>
      <w:r>
        <w:rPr>
          <w:rFonts w:ascii="Times New Roman" w:hAnsi="Times New Roman" w:cs="Times New Roman"/>
          <w:sz w:val="28"/>
          <w:szCs w:val="28"/>
        </w:rPr>
        <w:t xml:space="preserve"> раза, или на </w:t>
      </w:r>
      <w:r w:rsidR="006F0B84">
        <w:rPr>
          <w:rFonts w:ascii="Times New Roman" w:hAnsi="Times New Roman" w:cs="Times New Roman"/>
          <w:sz w:val="28"/>
          <w:szCs w:val="28"/>
        </w:rPr>
        <w:t>12733,2</w:t>
      </w:r>
      <w:r>
        <w:rPr>
          <w:rFonts w:ascii="Times New Roman" w:hAnsi="Times New Roman" w:cs="Times New Roman"/>
          <w:sz w:val="28"/>
          <w:szCs w:val="28"/>
        </w:rPr>
        <w:t xml:space="preserve"> тыс.  рублей. Наибольший объем в структуре безвозмездных поступлений  –  9</w:t>
      </w:r>
      <w:r w:rsidR="006F0B84">
        <w:rPr>
          <w:rFonts w:ascii="Times New Roman" w:hAnsi="Times New Roman" w:cs="Times New Roman"/>
          <w:sz w:val="28"/>
          <w:szCs w:val="28"/>
        </w:rPr>
        <w:t>8,5</w:t>
      </w:r>
      <w:r>
        <w:rPr>
          <w:rFonts w:ascii="Times New Roman" w:hAnsi="Times New Roman" w:cs="Times New Roman"/>
          <w:sz w:val="28"/>
          <w:szCs w:val="28"/>
        </w:rPr>
        <w:t xml:space="preserve"> % занимают  прочие безвозмездные поступления (13100,0 тыс. рублей). Объем полученных дотаций  на выравнивание бюджетной обеспеченности за  </w:t>
      </w:r>
      <w:r w:rsidR="006F0B84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составляет  </w:t>
      </w:r>
      <w:r w:rsidR="006F0B84">
        <w:rPr>
          <w:rFonts w:ascii="Times New Roman" w:hAnsi="Times New Roman" w:cs="Times New Roman"/>
          <w:sz w:val="28"/>
          <w:szCs w:val="28"/>
        </w:rPr>
        <w:t>90,7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или  </w:t>
      </w:r>
      <w:r w:rsidR="006F0B84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>,0 % плановых назначений и 142,</w:t>
      </w:r>
      <w:r w:rsidR="006F0B8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% к уровню аналогичного периода 2018 года.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Субвенции  на осуществление первичного воинского учета за отчетный период поступили в сумме  </w:t>
      </w:r>
      <w:r w:rsidR="008D7935">
        <w:rPr>
          <w:rFonts w:ascii="Times New Roman" w:hAnsi="Times New Roman" w:cs="Times New Roman"/>
          <w:sz w:val="28"/>
          <w:szCs w:val="28"/>
        </w:rPr>
        <w:t>59,5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что составило  </w:t>
      </w:r>
      <w:r w:rsidR="008D7935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>,0  % годового плана и  124,</w:t>
      </w:r>
      <w:r w:rsidR="008D793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% к уровню  аналогичного периода 2018 года.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Кассовое исполнение  межбюджетных трансфертов</w:t>
      </w:r>
      <w:r w:rsidR="008D7935">
        <w:rPr>
          <w:rFonts w:ascii="Times New Roman" w:hAnsi="Times New Roman" w:cs="Times New Roman"/>
          <w:sz w:val="28"/>
          <w:szCs w:val="28"/>
        </w:rPr>
        <w:t xml:space="preserve"> на осуществление части полномочий по решению вопросов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 сложилось в сумме  </w:t>
      </w:r>
      <w:r w:rsidR="008D7935">
        <w:rPr>
          <w:rFonts w:ascii="Times New Roman" w:hAnsi="Times New Roman" w:cs="Times New Roman"/>
          <w:sz w:val="28"/>
          <w:szCs w:val="28"/>
        </w:rPr>
        <w:t>45,8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составляет  </w:t>
      </w:r>
      <w:r w:rsidR="008D7935">
        <w:rPr>
          <w:rFonts w:ascii="Times New Roman" w:hAnsi="Times New Roman" w:cs="Times New Roman"/>
          <w:sz w:val="28"/>
          <w:szCs w:val="28"/>
        </w:rPr>
        <w:t>26,9</w:t>
      </w:r>
      <w:r>
        <w:rPr>
          <w:rFonts w:ascii="Times New Roman" w:hAnsi="Times New Roman" w:cs="Times New Roman"/>
          <w:sz w:val="28"/>
          <w:szCs w:val="28"/>
        </w:rPr>
        <w:t xml:space="preserve"> % годовых плановых назначений и </w:t>
      </w:r>
      <w:r w:rsidR="008D7935">
        <w:rPr>
          <w:rFonts w:ascii="Times New Roman" w:hAnsi="Times New Roman" w:cs="Times New Roman"/>
          <w:sz w:val="28"/>
          <w:szCs w:val="28"/>
        </w:rPr>
        <w:t>91,6</w:t>
      </w:r>
      <w:r>
        <w:rPr>
          <w:rFonts w:ascii="Times New Roman" w:hAnsi="Times New Roman" w:cs="Times New Roman"/>
          <w:sz w:val="28"/>
          <w:szCs w:val="28"/>
        </w:rPr>
        <w:t xml:space="preserve"> % к уровню поступлений за </w:t>
      </w:r>
      <w:r w:rsidR="008D793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безвозмездные поступления за первое полугодие 2019 года составили 13100,0 тыс. рублей, 100,0% плановых назначений.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Администрирование налоговых, неналоговых доходов  </w:t>
      </w: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14662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 осуществляла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сельская администрация. 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поступлении доходов за  </w:t>
      </w:r>
      <w:r w:rsidR="0014662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года представлены в  таблице.</w:t>
      </w:r>
    </w:p>
    <w:p w:rsidR="00C007E5" w:rsidRDefault="00C007E5" w:rsidP="00C007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418"/>
        <w:gridCol w:w="1525"/>
        <w:gridCol w:w="1276"/>
        <w:gridCol w:w="1417"/>
        <w:gridCol w:w="1382"/>
      </w:tblGrid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C007E5" w:rsidRDefault="004A6D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  <w:r w:rsidR="00C007E5">
              <w:rPr>
                <w:rFonts w:ascii="Times New Roman" w:hAnsi="Times New Roman" w:cs="Times New Roman"/>
              </w:rPr>
              <w:t xml:space="preserve"> 2018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</w:t>
            </w: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</w:t>
            </w: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  <w:r w:rsidR="00C007E5">
              <w:rPr>
                <w:rFonts w:ascii="Times New Roman" w:hAnsi="Times New Roman" w:cs="Times New Roman"/>
              </w:rPr>
              <w:t xml:space="preserve"> 2019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2019/2018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Собственные  доходы,  всего.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94,4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5,2 раза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926,3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76,7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100,5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НДФЛ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92,2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147,5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86,2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138,0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единый с/</w:t>
            </w:r>
            <w:proofErr w:type="spellStart"/>
            <w:r>
              <w:rPr>
                <w:rFonts w:ascii="Times New Roman" w:hAnsi="Times New Roman" w:cs="Times New Roman"/>
                <w:i/>
              </w:rPr>
              <w:t>х</w:t>
            </w:r>
            <w:proofErr w:type="spellEnd"/>
            <w:r>
              <w:rPr>
                <w:rFonts w:ascii="Times New Roman" w:hAnsi="Times New Roman" w:cs="Times New Roman"/>
                <w:i/>
              </w:rPr>
              <w:t xml:space="preserve">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-6,9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- Налог на имущество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115,1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42,4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34,9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Земельный налог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726,0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691,2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76,8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95,2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600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- Доходы от продажи земельных участков находящихся в собственности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3881,1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3881,1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4965EA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Безвозмездные поступления: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526,8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13470,3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13296,0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98,7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25,2 раза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дотации: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19,5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выравнивание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63,8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121,0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75,0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124,2</w:t>
            </w:r>
          </w:p>
        </w:tc>
      </w:tr>
      <w:tr w:rsidR="00C007E5" w:rsidTr="00C007E5">
        <w:trPr>
          <w:trHeight w:val="31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сбалансированность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401,0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 субвенции: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 осуществление первичного воинского учета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 w:rsidP="00F71AC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межбюджетные трансферты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26,9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91,6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Прочие безвозмездные поступления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07E5" w:rsidTr="00C007E5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7E5" w:rsidRDefault="00C007E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B62B82" w:rsidP="00B62B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1489,1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18566,4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E6220C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18108,5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97,5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F71AC9" w:rsidP="00F71A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12,2 раза</w:t>
            </w:r>
          </w:p>
        </w:tc>
      </w:tr>
    </w:tbl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 Анализ исполнения расходов бюджета.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расходов  бюджета на 2019 год, утвержденный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Совета народных депутатов  от 25.12.2018 № 22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годов», составляет </w:t>
      </w:r>
      <w:r w:rsidR="000A7778">
        <w:rPr>
          <w:rFonts w:ascii="Times New Roman" w:hAnsi="Times New Roman" w:cs="Times New Roman"/>
          <w:sz w:val="28"/>
          <w:szCs w:val="28"/>
        </w:rPr>
        <w:t>18603,8</w:t>
      </w:r>
      <w:r>
        <w:rPr>
          <w:rFonts w:ascii="Times New Roman" w:hAnsi="Times New Roman" w:cs="Times New Roman"/>
          <w:sz w:val="28"/>
          <w:szCs w:val="28"/>
        </w:rPr>
        <w:t xml:space="preserve">  тыс. рублей.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Объем расходов, утвержденный уточненной бюджетной росписью на 1 </w:t>
      </w:r>
      <w:r w:rsidR="000A7778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составляет 100,0 % утвержденных решением о бюджете.</w:t>
      </w:r>
      <w:proofErr w:type="gramEnd"/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Исполнение расходов бюджета за </w:t>
      </w:r>
      <w:r w:rsidR="000A7778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</w:t>
      </w:r>
      <w:r w:rsidR="000A7778">
        <w:rPr>
          <w:rFonts w:ascii="Times New Roman" w:hAnsi="Times New Roman" w:cs="Times New Roman"/>
          <w:sz w:val="28"/>
          <w:szCs w:val="28"/>
        </w:rPr>
        <w:t>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778">
        <w:rPr>
          <w:rFonts w:ascii="Times New Roman" w:hAnsi="Times New Roman" w:cs="Times New Roman"/>
          <w:sz w:val="28"/>
          <w:szCs w:val="28"/>
        </w:rPr>
        <w:t>14356,1</w:t>
      </w:r>
      <w:r>
        <w:rPr>
          <w:rFonts w:ascii="Times New Roman" w:hAnsi="Times New Roman" w:cs="Times New Roman"/>
          <w:sz w:val="28"/>
          <w:szCs w:val="28"/>
        </w:rPr>
        <w:t xml:space="preserve">  тыс. рублей, что  соответствует </w:t>
      </w:r>
      <w:r w:rsidR="000A7778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 xml:space="preserve"> % объемов уточненной бюджетной росписи. К уровню расходов аналогичного периода прошлого года отмечено увеличение в</w:t>
      </w:r>
      <w:r w:rsidR="000A7778">
        <w:rPr>
          <w:rFonts w:ascii="Times New Roman" w:hAnsi="Times New Roman" w:cs="Times New Roman"/>
          <w:sz w:val="28"/>
          <w:szCs w:val="28"/>
        </w:rPr>
        <w:t xml:space="preserve"> 10,2</w:t>
      </w:r>
      <w:r>
        <w:rPr>
          <w:rFonts w:ascii="Times New Roman" w:hAnsi="Times New Roman" w:cs="Times New Roman"/>
          <w:sz w:val="28"/>
          <w:szCs w:val="28"/>
        </w:rPr>
        <w:t xml:space="preserve"> раза.</w:t>
      </w:r>
    </w:p>
    <w:p w:rsidR="00C007E5" w:rsidRDefault="00C007E5" w:rsidP="00C007E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исполнении расходов бюджета в разрезе разделов бюджетной классификации расходов представлена в таблице.</w:t>
      </w:r>
    </w:p>
    <w:p w:rsidR="00C007E5" w:rsidRDefault="00C007E5" w:rsidP="00C007E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Тыс. рублей                                                                                                                                                                 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2"/>
        <w:gridCol w:w="567"/>
        <w:gridCol w:w="1276"/>
        <w:gridCol w:w="1417"/>
        <w:gridCol w:w="1418"/>
        <w:gridCol w:w="1417"/>
        <w:gridCol w:w="1418"/>
      </w:tblGrid>
      <w:tr w:rsidR="00C007E5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</w:p>
          <w:p w:rsidR="00C007E5" w:rsidRDefault="000A7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есяцев</w:t>
            </w:r>
            <w:proofErr w:type="spellEnd"/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Утверждено на </w:t>
            </w:r>
            <w:r>
              <w:rPr>
                <w:rFonts w:ascii="Times New Roman" w:hAnsi="Times New Roman" w:cs="Times New Roman"/>
              </w:rPr>
              <w:lastRenderedPageBreak/>
              <w:t>01.01.2019</w:t>
            </w: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25.12.2018 №22</w:t>
            </w: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Уточнено</w:t>
            </w:r>
          </w:p>
          <w:p w:rsidR="00C007E5" w:rsidRDefault="00C007E5" w:rsidP="00F22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01.</w:t>
            </w:r>
            <w:r w:rsidR="00F2254B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7.2019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Сводная бюджетная роспись</w:t>
            </w: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Исполнено</w:t>
            </w:r>
          </w:p>
          <w:p w:rsidR="00C007E5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месяцев</w:t>
            </w: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2019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1350,9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15830,2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12319,1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42,7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F2254B" w:rsidTr="00C007E5">
        <w:tc>
          <w:tcPr>
            <w:tcW w:w="1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254B" w:rsidRDefault="00F2254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1408,8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1875,3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18603,8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 w:rsidP="00C136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18603,8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54B" w:rsidRDefault="00F225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14356,1</w:t>
            </w:r>
          </w:p>
        </w:tc>
      </w:tr>
    </w:tbl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553C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расходов бюджета за </w:t>
      </w:r>
      <w:r w:rsidR="0063553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осуществлялось по всем разделам бюджетной классификации, кроме раздела 0,3 «Национальная безопасность и правоохранительная деятельность». Наибольший удельный вес в расходах  бюджета занимают расходы по раздел</w:t>
      </w:r>
      <w:r w:rsidR="0063553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«Жилищно-коммунальное хозяйство» –  </w:t>
      </w:r>
      <w:r w:rsidR="0063553C">
        <w:rPr>
          <w:rFonts w:ascii="Times New Roman" w:hAnsi="Times New Roman" w:cs="Times New Roman"/>
          <w:sz w:val="28"/>
          <w:szCs w:val="28"/>
        </w:rPr>
        <w:t>85,8 процента.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01 «Общегосударственные вопросы»  за </w:t>
      </w:r>
      <w:r w:rsidR="0063553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исполнение расходов составило </w:t>
      </w:r>
      <w:r w:rsidR="0063553C">
        <w:rPr>
          <w:rFonts w:ascii="Times New Roman" w:hAnsi="Times New Roman" w:cs="Times New Roman"/>
          <w:sz w:val="28"/>
          <w:szCs w:val="28"/>
        </w:rPr>
        <w:t>1350,9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63553C">
        <w:rPr>
          <w:rFonts w:ascii="Times New Roman" w:hAnsi="Times New Roman" w:cs="Times New Roman"/>
          <w:sz w:val="28"/>
          <w:szCs w:val="28"/>
        </w:rPr>
        <w:t>63,6</w:t>
      </w:r>
      <w:r>
        <w:rPr>
          <w:rFonts w:ascii="Times New Roman" w:hAnsi="Times New Roman" w:cs="Times New Roman"/>
          <w:sz w:val="28"/>
          <w:szCs w:val="28"/>
        </w:rPr>
        <w:t xml:space="preserve"> % утвержденных сводной бюджетной росписью расходов. Доля расходов по разделу в общей структуре расходов бюджета составила </w:t>
      </w:r>
      <w:r w:rsidR="0063553C">
        <w:rPr>
          <w:rFonts w:ascii="Times New Roman" w:hAnsi="Times New Roman" w:cs="Times New Roman"/>
          <w:sz w:val="28"/>
          <w:szCs w:val="28"/>
        </w:rPr>
        <w:t>9,4</w:t>
      </w:r>
      <w:r>
        <w:rPr>
          <w:rFonts w:ascii="Times New Roman" w:hAnsi="Times New Roman" w:cs="Times New Roman"/>
          <w:sz w:val="28"/>
          <w:szCs w:val="28"/>
        </w:rPr>
        <w:t xml:space="preserve"> процента. К соответствующему периоду 2018 года расходы увеличились на </w:t>
      </w:r>
      <w:r w:rsidR="0063553C">
        <w:rPr>
          <w:rFonts w:ascii="Times New Roman" w:hAnsi="Times New Roman" w:cs="Times New Roman"/>
          <w:sz w:val="28"/>
          <w:szCs w:val="28"/>
        </w:rPr>
        <w:t>33,2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02 «Национальная оборона»  расходы бюджета за </w:t>
      </w:r>
      <w:r w:rsidR="0063553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 года сложились в сумме </w:t>
      </w:r>
      <w:r w:rsidR="0063553C">
        <w:rPr>
          <w:rFonts w:ascii="Times New Roman" w:hAnsi="Times New Roman" w:cs="Times New Roman"/>
          <w:sz w:val="28"/>
          <w:szCs w:val="28"/>
        </w:rPr>
        <w:t>59,5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</w:t>
      </w:r>
      <w:r w:rsidR="0063553C">
        <w:rPr>
          <w:rFonts w:ascii="Times New Roman" w:hAnsi="Times New Roman" w:cs="Times New Roman"/>
          <w:sz w:val="28"/>
          <w:szCs w:val="28"/>
        </w:rPr>
        <w:t>75,0</w:t>
      </w:r>
      <w:r>
        <w:rPr>
          <w:rFonts w:ascii="Times New Roman" w:hAnsi="Times New Roman" w:cs="Times New Roman"/>
          <w:sz w:val="28"/>
          <w:szCs w:val="28"/>
        </w:rPr>
        <w:t xml:space="preserve"> % объема расходов, предусмотренных уточненной бюджетной росписью. К аналогичному периоду 2018 года расходы увеличились на </w:t>
      </w:r>
      <w:r w:rsidR="0063553C">
        <w:rPr>
          <w:rFonts w:ascii="Times New Roman" w:hAnsi="Times New Roman" w:cs="Times New Roman"/>
          <w:sz w:val="28"/>
          <w:szCs w:val="28"/>
        </w:rPr>
        <w:t>45,5</w:t>
      </w:r>
      <w:r>
        <w:rPr>
          <w:rFonts w:ascii="Times New Roman" w:hAnsi="Times New Roman" w:cs="Times New Roman"/>
          <w:sz w:val="28"/>
          <w:szCs w:val="28"/>
        </w:rPr>
        <w:t xml:space="preserve"> процента. Удельный вес расходов по разделу в общей структуре расходов бюджета составил </w:t>
      </w:r>
      <w:r w:rsidR="0063553C">
        <w:rPr>
          <w:rFonts w:ascii="Times New Roman" w:hAnsi="Times New Roman" w:cs="Times New Roman"/>
          <w:sz w:val="28"/>
          <w:szCs w:val="28"/>
        </w:rPr>
        <w:t>0,4</w:t>
      </w:r>
      <w:r>
        <w:rPr>
          <w:rFonts w:ascii="Times New Roman" w:hAnsi="Times New Roman" w:cs="Times New Roman"/>
          <w:sz w:val="28"/>
          <w:szCs w:val="28"/>
        </w:rPr>
        <w:t xml:space="preserve"> процента. Структура раздела представлена одним подразделом 02 03 «Мобилизационная и вневойсковая подготовка». Средства направлены </w:t>
      </w:r>
      <w:r>
        <w:rPr>
          <w:rFonts w:ascii="Times New Roman" w:hAnsi="Times New Roman" w:cs="Times New Roman"/>
          <w:sz w:val="28"/>
          <w:szCs w:val="28"/>
        </w:rPr>
        <w:lastRenderedPageBreak/>
        <w:t>на осуществление полномочий сельскими поселениями по первичному воинскому учету на территориях, где отсутствуют военные комиссариаты.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03  «Национальная безопасность и правоохранительная 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деятельность»  расходы бюджета за </w:t>
      </w:r>
      <w:r w:rsidR="0063553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отсутствуют.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04 «Национальная экономика»  расходы бюджета за </w:t>
      </w:r>
      <w:r w:rsidR="0063553C">
        <w:rPr>
          <w:rFonts w:ascii="Times New Roman" w:hAnsi="Times New Roman" w:cs="Times New Roman"/>
          <w:sz w:val="28"/>
          <w:szCs w:val="28"/>
        </w:rPr>
        <w:t xml:space="preserve">9 месяцев </w:t>
      </w:r>
      <w:r>
        <w:rPr>
          <w:rFonts w:ascii="Times New Roman" w:hAnsi="Times New Roman" w:cs="Times New Roman"/>
          <w:sz w:val="28"/>
          <w:szCs w:val="28"/>
        </w:rPr>
        <w:t>2019 года утверждены в сумме 135,2 тыс. рублей. Исполнение составило 10,3%, или 13,9 тыс. рублей.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05 «Жилищно-коммунальное хозяйство»  расходы бюджета за </w:t>
      </w:r>
      <w:r w:rsidR="0063553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63553C">
        <w:rPr>
          <w:rFonts w:ascii="Times New Roman" w:hAnsi="Times New Roman" w:cs="Times New Roman"/>
          <w:sz w:val="28"/>
          <w:szCs w:val="28"/>
        </w:rPr>
        <w:t>12319,1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или </w:t>
      </w:r>
      <w:r w:rsidR="0063553C">
        <w:rPr>
          <w:rFonts w:ascii="Times New Roman" w:hAnsi="Times New Roman" w:cs="Times New Roman"/>
          <w:sz w:val="28"/>
          <w:szCs w:val="28"/>
        </w:rPr>
        <w:t>77</w:t>
      </w:r>
      <w:r>
        <w:rPr>
          <w:rFonts w:ascii="Times New Roman" w:hAnsi="Times New Roman" w:cs="Times New Roman"/>
          <w:sz w:val="28"/>
          <w:szCs w:val="28"/>
        </w:rPr>
        <w:t xml:space="preserve">,8 % объема расходов, предусмотренных уточненной бюджетной росписью на год. Доля расходов раздела в общей структуре расходов составила </w:t>
      </w:r>
      <w:r w:rsidR="0063553C">
        <w:rPr>
          <w:rFonts w:ascii="Times New Roman" w:hAnsi="Times New Roman" w:cs="Times New Roman"/>
          <w:sz w:val="28"/>
          <w:szCs w:val="28"/>
        </w:rPr>
        <w:t>85,8</w:t>
      </w:r>
      <w:r>
        <w:rPr>
          <w:rFonts w:ascii="Times New Roman" w:hAnsi="Times New Roman" w:cs="Times New Roman"/>
          <w:sz w:val="28"/>
          <w:szCs w:val="28"/>
        </w:rPr>
        <w:t xml:space="preserve"> процента.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07 «Образование»  расходы бюджета на 2019 год утверждены в сумме 5,0 тыс. рублей. Кассовое исполнение за </w:t>
      </w:r>
      <w:r w:rsidR="0063553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составило 100,0 процента. 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08 «Культура, кинематография»  на 2019 год расходы бюджета утверждены уточненной бюджетной росписью в объеме 265,0 тыс. рублей. Кассовое исполнение за </w:t>
      </w:r>
      <w:r w:rsidR="004D311A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составило 100,0% бюджетной росписью на 2019 год. 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10 Социальная политика» исполнение сложилось в сумме </w:t>
      </w:r>
      <w:r w:rsidR="001052F4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 xml:space="preserve">,7 тыс. рублей, или </w:t>
      </w:r>
      <w:r w:rsidR="001052F4">
        <w:rPr>
          <w:rFonts w:ascii="Times New Roman" w:hAnsi="Times New Roman" w:cs="Times New Roman"/>
          <w:sz w:val="28"/>
          <w:szCs w:val="28"/>
        </w:rPr>
        <w:t>70,5</w:t>
      </w:r>
      <w:r>
        <w:rPr>
          <w:rFonts w:ascii="Times New Roman" w:hAnsi="Times New Roman" w:cs="Times New Roman"/>
          <w:sz w:val="28"/>
          <w:szCs w:val="28"/>
        </w:rPr>
        <w:t xml:space="preserve"> утвержденных назначений.  Структура раздела представлена одним подразделам 101 «Пенсионное обеспечение».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разделу  11 «Физическая культура и спорт»  на 2019 год расходы бюджета утверждены уточненной бюджетной росписью в объеме 100,0 тыс. рублей. Кассовое исполнение за </w:t>
      </w:r>
      <w:r w:rsidR="001052F4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составило 100,0% утвержденных расходов.</w:t>
      </w:r>
    </w:p>
    <w:p w:rsidR="00C007E5" w:rsidRDefault="00C007E5" w:rsidP="00C007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2535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 по выбытиям денежных средств </w:t>
      </w:r>
    </w:p>
    <w:p w:rsidR="00C007E5" w:rsidRDefault="00C007E5" w:rsidP="00C007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1052F4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таблице </w:t>
      </w:r>
    </w:p>
    <w:p w:rsidR="00C007E5" w:rsidRDefault="00C007E5" w:rsidP="00C007E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75" w:type="dxa"/>
        <w:tblInd w:w="89" w:type="dxa"/>
        <w:tblLook w:val="04A0"/>
      </w:tblPr>
      <w:tblGrid>
        <w:gridCol w:w="4555"/>
        <w:gridCol w:w="1276"/>
        <w:gridCol w:w="1843"/>
        <w:gridCol w:w="1701"/>
      </w:tblGrid>
      <w:tr w:rsidR="00C007E5" w:rsidTr="00C007E5">
        <w:trPr>
          <w:trHeight w:val="705"/>
        </w:trPr>
        <w:tc>
          <w:tcPr>
            <w:tcW w:w="455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КОСГУ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по БК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 раздела, подраздела, кода видов расхода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рублей</w:t>
            </w:r>
          </w:p>
        </w:tc>
      </w:tr>
      <w:tr w:rsidR="00C007E5" w:rsidTr="00C007E5">
        <w:trPr>
          <w:trHeight w:val="585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007E5" w:rsidTr="00C007E5">
        <w:trPr>
          <w:trHeight w:val="28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 всего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C007E5" w:rsidRDefault="00A93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14356,1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FFFFFF"/>
            <w:noWrap/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FFFFFF"/>
            <w:noWrap/>
            <w:vAlign w:val="bottom"/>
            <w:hideMark/>
          </w:tcPr>
          <w:p w:rsidR="00C007E5" w:rsidRDefault="00C007E5">
            <w:pPr>
              <w:spacing w:after="0"/>
              <w:rPr>
                <w:rFonts w:cs="Times New Roman"/>
              </w:rPr>
            </w:pP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A93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241,2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A93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69,8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A93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357,1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A93C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104,2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Услуги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23,3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59,0</w:t>
            </w:r>
          </w:p>
        </w:tc>
      </w:tr>
      <w:tr w:rsidR="00C007E5" w:rsidTr="00C007E5">
        <w:trPr>
          <w:trHeight w:val="73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Арендная плата за пользование имуществом (за исключением земельных участков и других обособленных природных объектов)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42,0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Налоги, пошлины и сборы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 за нарушение законодательства о налогах и сборах, законодательства о страховых взносах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0,005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текущего характера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0104  853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основных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45,2</w:t>
            </w:r>
          </w:p>
        </w:tc>
      </w:tr>
      <w:tr w:rsidR="00CD6C2A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D6C2A" w:rsidRDefault="00CD6C2A" w:rsidP="00CD6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D6C2A" w:rsidRDefault="00CD6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D6C2A" w:rsidRDefault="00CD6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D6C2A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11,4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9,5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CD6C2A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D6C2A" w:rsidRDefault="00CD6C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текущего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D6C2A" w:rsidRDefault="00CD6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D6C2A" w:rsidRDefault="00CD6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0107 880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D6C2A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27,3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285,2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Заработная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Начисления на выплаты по оплате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0203  129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13,8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0406 244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13,9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30,8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108,8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11890,6</w:t>
            </w:r>
          </w:p>
        </w:tc>
      </w:tr>
      <w:tr w:rsidR="00C007E5" w:rsidTr="00C007E5">
        <w:trPr>
          <w:trHeight w:val="300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работы, услуги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191,7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материальных запасов однократного применения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0503  244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57,2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стоимости прочих оборотных запасов (материалов)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 w:rsidP="00CD6C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CD6C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0801 244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выплачиваемые работодателями, нанимателями бывшим работникам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1001  312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42,7</w:t>
            </w:r>
          </w:p>
        </w:tc>
      </w:tr>
      <w:tr w:rsidR="00C007E5" w:rsidTr="00C007E5">
        <w:trPr>
          <w:trHeight w:val="495"/>
        </w:trPr>
        <w:tc>
          <w:tcPr>
            <w:tcW w:w="455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Перечисления другим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бюджетной системы РФ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007E5" w:rsidRDefault="00C0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1102  540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vAlign w:val="bottom"/>
            <w:hideMark/>
          </w:tcPr>
          <w:p w:rsidR="00C007E5" w:rsidRDefault="00CD6C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</w:tbl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Из таблицы видно, наибольший удельный вес в структуре расходов </w:t>
      </w:r>
      <w:r w:rsidR="00585A95">
        <w:rPr>
          <w:rFonts w:ascii="Times New Roman" w:hAnsi="Times New Roman" w:cs="Times New Roman"/>
          <w:sz w:val="28"/>
          <w:szCs w:val="28"/>
        </w:rPr>
        <w:t>работы и услуги по содержанию имущества – 83,1%, или 11923,8 тыс. рублей,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еречисления другим бюджетам бюджетной системы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585A95">
        <w:rPr>
          <w:rFonts w:ascii="Times New Roman" w:hAnsi="Times New Roman" w:cs="Times New Roman"/>
          <w:sz w:val="28"/>
          <w:szCs w:val="28"/>
        </w:rPr>
        <w:t>3,9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585A95">
        <w:rPr>
          <w:rFonts w:ascii="Times New Roman" w:hAnsi="Times New Roman" w:cs="Times New Roman"/>
          <w:sz w:val="28"/>
          <w:szCs w:val="28"/>
        </w:rPr>
        <w:t>555,0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на заработную плату направлено </w:t>
      </w:r>
      <w:r w:rsidR="00585A95">
        <w:rPr>
          <w:rFonts w:ascii="Times New Roman" w:hAnsi="Times New Roman" w:cs="Times New Roman"/>
          <w:sz w:val="28"/>
          <w:szCs w:val="28"/>
        </w:rPr>
        <w:t>4,5</w:t>
      </w:r>
      <w:r>
        <w:rPr>
          <w:rFonts w:ascii="Times New Roman" w:hAnsi="Times New Roman" w:cs="Times New Roman"/>
          <w:sz w:val="28"/>
          <w:szCs w:val="28"/>
        </w:rPr>
        <w:t xml:space="preserve">%, или </w:t>
      </w:r>
      <w:r w:rsidR="00585A95">
        <w:rPr>
          <w:rFonts w:ascii="Times New Roman" w:hAnsi="Times New Roman" w:cs="Times New Roman"/>
          <w:sz w:val="28"/>
          <w:szCs w:val="28"/>
        </w:rPr>
        <w:t>644,0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работы, </w:t>
      </w:r>
      <w:r w:rsidR="005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коммунальные услуги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5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,2%, или </w:t>
      </w:r>
      <w:r w:rsidR="00585A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167,8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рублей. </w:t>
      </w:r>
    </w:p>
    <w:p w:rsidR="00C007E5" w:rsidRDefault="00C007E5" w:rsidP="00C007E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Анализируя исполнение бюджета за </w:t>
      </w:r>
      <w:r w:rsidR="0056053C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года, сделан вывод об незначительных 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трафных санкциях за нарушение законодательства о налогах и сборах, законодательства о страховых взносах.</w:t>
      </w:r>
    </w:p>
    <w:p w:rsidR="00C007E5" w:rsidRDefault="00C007E5" w:rsidP="00C007E5">
      <w:pPr>
        <w:pStyle w:val="2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7131">
        <w:rPr>
          <w:rFonts w:ascii="Times New Roman" w:hAnsi="Times New Roman" w:cs="Times New Roman"/>
          <w:b/>
          <w:sz w:val="28"/>
          <w:szCs w:val="28"/>
        </w:rPr>
        <w:t>Исполнение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разрезе  муниципальной программы и главного распорядителя средств бюджета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ведомственной структурой расходов бюджета на 2019 год исполнение расходов бюджета в отчетном периоде осуществлялось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администрацией.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4D1594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 исполнение расходов составило </w:t>
      </w:r>
      <w:r w:rsidR="004D1594">
        <w:rPr>
          <w:rFonts w:ascii="Times New Roman" w:hAnsi="Times New Roman" w:cs="Times New Roman"/>
          <w:sz w:val="28"/>
          <w:szCs w:val="28"/>
        </w:rPr>
        <w:t>14356,1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14,3%  плановых назн</w:t>
      </w:r>
      <w:r w:rsidR="004D159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чений. 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в соответствии с решением о бюджете на 2019 год утвержден в сумме </w:t>
      </w:r>
      <w:r w:rsidR="00AC1BE7">
        <w:rPr>
          <w:rFonts w:ascii="Times New Roman" w:hAnsi="Times New Roman" w:cs="Times New Roman"/>
          <w:sz w:val="28"/>
          <w:szCs w:val="28"/>
        </w:rPr>
        <w:t>18566,5</w:t>
      </w:r>
      <w:r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деятельность утверждена в сумме </w:t>
      </w:r>
      <w:r w:rsidR="00AC1BE7">
        <w:rPr>
          <w:rFonts w:ascii="Times New Roman" w:hAnsi="Times New Roman" w:cs="Times New Roman"/>
          <w:sz w:val="28"/>
          <w:szCs w:val="28"/>
        </w:rPr>
        <w:t>37,3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исполнения расходной части бюджета по муниципальной программе приведен в таблице</w:t>
      </w:r>
    </w:p>
    <w:p w:rsidR="00C007E5" w:rsidRDefault="00C007E5" w:rsidP="00C007E5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ублей)</w:t>
      </w:r>
    </w:p>
    <w:tbl>
      <w:tblPr>
        <w:tblW w:w="10200" w:type="dxa"/>
        <w:tblInd w:w="-601" w:type="dxa"/>
        <w:tblLayout w:type="fixed"/>
        <w:tblLook w:val="04A0"/>
      </w:tblPr>
      <w:tblGrid>
        <w:gridCol w:w="4537"/>
        <w:gridCol w:w="1559"/>
        <w:gridCol w:w="1417"/>
        <w:gridCol w:w="1418"/>
        <w:gridCol w:w="1269"/>
      </w:tblGrid>
      <w:tr w:rsidR="00AC1BE7" w:rsidTr="00DC3334">
        <w:trPr>
          <w:trHeight w:val="19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  2019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1BE7" w:rsidRDefault="00AC1BE7" w:rsidP="00DC33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Уточн</w:t>
            </w:r>
            <w:r w:rsidR="00DC33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ено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Исполнено  </w:t>
            </w:r>
            <w:r w:rsidR="00DC333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месяцев</w:t>
            </w:r>
          </w:p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2019 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исп.</w:t>
            </w:r>
          </w:p>
        </w:tc>
      </w:tr>
      <w:tr w:rsidR="00AC1BE7" w:rsidTr="00DC3334">
        <w:trPr>
          <w:trHeight w:val="9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отдельных полномочий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Пеклинское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сельское поселение» на 2019- 2021 годы»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1864,3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18566,5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14328,8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77,2</w:t>
            </w:r>
          </w:p>
        </w:tc>
      </w:tr>
      <w:tr w:rsidR="00AC1BE7" w:rsidTr="00DC3334">
        <w:trPr>
          <w:trHeight w:val="375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BE7" w:rsidRDefault="00AC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75,0</w:t>
            </w:r>
          </w:p>
        </w:tc>
      </w:tr>
      <w:tr w:rsidR="00AC1BE7" w:rsidTr="00DC3334">
        <w:trPr>
          <w:trHeight w:val="33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BE7" w:rsidRDefault="00AC1B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мобилизационной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59,5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75,0</w:t>
            </w:r>
          </w:p>
        </w:tc>
      </w:tr>
      <w:tr w:rsidR="00AC1BE7" w:rsidTr="00DC333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BE7" w:rsidRDefault="00AC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местного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18487,2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14269,3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77,2</w:t>
            </w:r>
          </w:p>
        </w:tc>
      </w:tr>
      <w:tr w:rsidR="00AC1BE7" w:rsidTr="00DC3334">
        <w:trPr>
          <w:trHeight w:val="300"/>
        </w:trPr>
        <w:tc>
          <w:tcPr>
            <w:tcW w:w="4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BE7" w:rsidRDefault="00AC1B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Непрограммная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27,3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73,2</w:t>
            </w:r>
          </w:p>
        </w:tc>
      </w:tr>
      <w:tr w:rsidR="00AC1BE7" w:rsidTr="00DC3334">
        <w:trPr>
          <w:cantSplit/>
          <w:trHeight w:val="3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1BE7" w:rsidRDefault="00AC1BE7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1875,3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AC1BE7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18603,8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14356,1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C1BE7" w:rsidRDefault="00CD55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77,2</w:t>
            </w:r>
          </w:p>
        </w:tc>
      </w:tr>
    </w:tbl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C13625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расходы бюджета по муниципальной программе  исполнены в сумме </w:t>
      </w:r>
      <w:r w:rsidR="00C13625">
        <w:rPr>
          <w:rFonts w:ascii="Times New Roman" w:hAnsi="Times New Roman" w:cs="Times New Roman"/>
          <w:sz w:val="28"/>
          <w:szCs w:val="28"/>
        </w:rPr>
        <w:t>14328,8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C13625">
        <w:rPr>
          <w:rFonts w:ascii="Times New Roman" w:hAnsi="Times New Roman" w:cs="Times New Roman"/>
          <w:sz w:val="28"/>
          <w:szCs w:val="28"/>
        </w:rPr>
        <w:t>99,8</w:t>
      </w:r>
      <w:r>
        <w:rPr>
          <w:rFonts w:ascii="Times New Roman" w:hAnsi="Times New Roman" w:cs="Times New Roman"/>
          <w:sz w:val="28"/>
          <w:szCs w:val="28"/>
        </w:rPr>
        <w:t>% уточненных годовых бюджетных назначений.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Ответственным исполнителем муниципальной программы «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отдельных полномочий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Пеклинское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поселение» на 2019-2021 годы» является 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Пеклинская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сельская администрация.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муниципальной программы является э</w:t>
      </w:r>
      <w:r>
        <w:rPr>
          <w:rFonts w:ascii="Times New Roman" w:hAnsi="Times New Roman"/>
          <w:sz w:val="28"/>
          <w:szCs w:val="28"/>
        </w:rPr>
        <w:t>ффективное исполнение полномочий исполнительных органов власти.</w:t>
      </w:r>
    </w:p>
    <w:p w:rsidR="00C007E5" w:rsidRDefault="00C007E5" w:rsidP="00C007E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мероприятий исполнено: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создание условий для эффективной деятельности Главы и аппарата администрации</w:t>
      </w:r>
      <w:r>
        <w:rPr>
          <w:rFonts w:ascii="Times New Roman" w:hAnsi="Times New Roman"/>
          <w:sz w:val="28"/>
          <w:szCs w:val="28"/>
        </w:rPr>
        <w:t xml:space="preserve"> исполнение составило </w:t>
      </w:r>
      <w:r w:rsidR="00C13625">
        <w:rPr>
          <w:rFonts w:ascii="Times New Roman" w:hAnsi="Times New Roman"/>
          <w:sz w:val="28"/>
          <w:szCs w:val="28"/>
        </w:rPr>
        <w:t>1028,4</w:t>
      </w:r>
      <w:r>
        <w:rPr>
          <w:rFonts w:ascii="Times New Roman" w:hAnsi="Times New Roman"/>
          <w:sz w:val="28"/>
          <w:szCs w:val="28"/>
        </w:rPr>
        <w:t xml:space="preserve"> тыс. рублей,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</w:t>
      </w:r>
      <w:r w:rsidR="00C13625">
        <w:rPr>
          <w:rFonts w:ascii="Times New Roman" w:hAnsi="Times New Roman"/>
          <w:sz w:val="28"/>
          <w:szCs w:val="28"/>
        </w:rPr>
        <w:t>57,6</w:t>
      </w:r>
      <w:r>
        <w:rPr>
          <w:rFonts w:ascii="Times New Roman" w:hAnsi="Times New Roman"/>
          <w:sz w:val="28"/>
          <w:szCs w:val="28"/>
        </w:rPr>
        <w:t xml:space="preserve"> % годовых плановых назначений;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обеспечение мобилизационной подготовки – </w:t>
      </w:r>
      <w:r w:rsidR="00C13625">
        <w:rPr>
          <w:rFonts w:ascii="Times New Roman" w:hAnsi="Times New Roman"/>
          <w:sz w:val="28"/>
          <w:szCs w:val="28"/>
        </w:rPr>
        <w:t>59,5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C13625">
        <w:rPr>
          <w:rFonts w:ascii="Times New Roman" w:hAnsi="Times New Roman"/>
          <w:sz w:val="28"/>
          <w:szCs w:val="28"/>
        </w:rPr>
        <w:t>75,0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в соответствии с заключенными соглашениями по осуществлению внешнего и внутреннего контроля – 10,0 тыс. рублей, или 100,0% плановых назначений;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</w:r>
      <w:r>
        <w:rPr>
          <w:rFonts w:ascii="Times New Roman" w:hAnsi="Times New Roman"/>
          <w:sz w:val="28"/>
          <w:szCs w:val="28"/>
        </w:rPr>
        <w:t xml:space="preserve"> – 2</w:t>
      </w:r>
      <w:r w:rsidR="000557B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5,2 тыс. рублей, или 100,0% плановых назначений;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содержание, текущий и капитальный ремонт, обеспечение безопасности гидротехнических сооружений – 13,9 тыс. рублей, или 39,5% плановых назначений;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уплата взносов на капитальный ремонт многоквартирных домов за объекты муниципальной собственности – </w:t>
      </w:r>
      <w:r w:rsidR="000557BE">
        <w:rPr>
          <w:rFonts w:ascii="Times New Roman" w:hAnsi="Times New Roman"/>
          <w:sz w:val="28"/>
          <w:szCs w:val="28"/>
        </w:rPr>
        <w:t>30,8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0557BE">
        <w:rPr>
          <w:rFonts w:ascii="Times New Roman" w:hAnsi="Times New Roman"/>
          <w:sz w:val="28"/>
          <w:szCs w:val="28"/>
        </w:rPr>
        <w:t>56,0</w:t>
      </w:r>
      <w:r>
        <w:rPr>
          <w:rFonts w:ascii="Times New Roman" w:hAnsi="Times New Roman"/>
          <w:sz w:val="28"/>
          <w:szCs w:val="28"/>
        </w:rPr>
        <w:t>% плановых назначений;</w:t>
      </w:r>
    </w:p>
    <w:p w:rsidR="000557BE" w:rsidRDefault="000557BE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организация и обеспечение освещение улиц – 285,4 тыс. рублей, или 20,1% плановых назначений;</w:t>
      </w:r>
    </w:p>
    <w:p w:rsidR="000557BE" w:rsidRDefault="000557BE" w:rsidP="00055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в соответствии с заключенными соглашениями по организации ритуальных услуг и содержание мест захоронения – 200, тыс. рублей, или 100,0% плановых назначений;</w:t>
      </w:r>
    </w:p>
    <w:p w:rsidR="000557BE" w:rsidRDefault="000557BE" w:rsidP="000557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мероприятия по благоустройству территории поселения – 12002,9 тыс. рублей, или 84,8 плановых назначений;</w:t>
      </w:r>
    </w:p>
    <w:p w:rsidR="000557BE" w:rsidRDefault="000557BE" w:rsidP="00055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реализация переданных полномочий по работе с детьми и молодежью – 5,0 тыс. рублей, или 100,0 плановых назначений;</w:t>
      </w:r>
    </w:p>
    <w:p w:rsidR="000557BE" w:rsidRDefault="000557BE" w:rsidP="00055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 реализация переданных полномочий в соответствии с заключенными соглашениями по созданию условий для организации досуга и обеспечения жителей поселения услугами организации культуры – 250,0 тыс. рублей, или 100,0% плановых назначений;</w:t>
      </w:r>
    </w:p>
    <w:p w:rsidR="000557BE" w:rsidRDefault="000557BE" w:rsidP="00055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расходы на мероприятия по охране, сохранению и популяризации культурного наследия – 15,0 тыс. рубле, или 100,0% плановых назначений;</w:t>
      </w:r>
    </w:p>
    <w:p w:rsidR="00C007E5" w:rsidRDefault="00C007E5" w:rsidP="00C007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пенсионное обеспечение – </w:t>
      </w:r>
      <w:r w:rsidR="000557BE">
        <w:rPr>
          <w:rFonts w:ascii="Times New Roman" w:hAnsi="Times New Roman"/>
          <w:sz w:val="28"/>
          <w:szCs w:val="28"/>
        </w:rPr>
        <w:t>42,7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0557BE">
        <w:rPr>
          <w:rFonts w:ascii="Times New Roman" w:hAnsi="Times New Roman"/>
          <w:sz w:val="28"/>
          <w:szCs w:val="28"/>
        </w:rPr>
        <w:t>70,5</w:t>
      </w:r>
      <w:r>
        <w:rPr>
          <w:rFonts w:ascii="Times New Roman" w:hAnsi="Times New Roman"/>
          <w:sz w:val="28"/>
          <w:szCs w:val="28"/>
        </w:rPr>
        <w:t>% утвержденных назначений;</w:t>
      </w:r>
    </w:p>
    <w:p w:rsidR="000557BE" w:rsidRDefault="000557BE" w:rsidP="000557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 реализация переданных полномочий в соответствии с заключенными соглашениями по обеспечению условий для развития физической культуры и спорта – 100,0 тыс. рублей, или 100,0% плановых назначений.  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Кассовые расходы муниципальной  программы за </w:t>
      </w:r>
      <w:r w:rsidR="000557B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составили </w:t>
      </w:r>
      <w:r w:rsidR="000557BE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>% годовых плановых назначений.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рамках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деятельности  бюджета за </w:t>
      </w:r>
      <w:r w:rsidR="000557BE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 года расходы, утвержденные в сумме </w:t>
      </w:r>
      <w:r w:rsidR="000557BE">
        <w:rPr>
          <w:rFonts w:ascii="Times New Roman" w:hAnsi="Times New Roman" w:cs="Times New Roman"/>
          <w:sz w:val="28"/>
          <w:szCs w:val="28"/>
        </w:rPr>
        <w:t>37,3</w:t>
      </w:r>
      <w:r>
        <w:rPr>
          <w:rFonts w:ascii="Times New Roman" w:hAnsi="Times New Roman" w:cs="Times New Roman"/>
          <w:sz w:val="28"/>
          <w:szCs w:val="28"/>
        </w:rPr>
        <w:t>,0 тыс. рублей,  исполн</w:t>
      </w:r>
      <w:r w:rsidR="000557BE">
        <w:rPr>
          <w:rFonts w:ascii="Times New Roman" w:hAnsi="Times New Roman" w:cs="Times New Roman"/>
          <w:sz w:val="28"/>
          <w:szCs w:val="28"/>
        </w:rPr>
        <w:t>ены на 73,2% плановых назначений, или на 27,3 тыс. рублей. Средства направлены на обеспечение проведение выборов.</w:t>
      </w:r>
    </w:p>
    <w:p w:rsidR="000557BE" w:rsidRDefault="000557BE" w:rsidP="00C007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7E5" w:rsidRDefault="00C007E5" w:rsidP="00C007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Дефицит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профицит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) бюджета и источники внутреннего 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от 25.12.2018 №22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поселение» на 2019 год и на плановый период 2020 и 2021 годов» первоначально бюджет на 2019 год утвержден сбалансирований, по доходам и расходам  в сумме  1875,3 тыс. рублей. В  отчетном периоде внесены  изменения в редакции решения от 25.02.2019 №3, дефицит утвержден в сумме 37,5 тыс. рублей. В состав источников внутреннего финансирования дефицита  бюджета включены остатки средств на счетах по учету средств бюджета.</w:t>
      </w:r>
    </w:p>
    <w:p w:rsidR="00645923" w:rsidRDefault="00C007E5" w:rsidP="00645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начало отчетного периода остаток средств на счете составлял 37,5 тыс. рублей. За анализируемый период остаток средств на счете увеличился, и  по состоянию на 1 </w:t>
      </w:r>
      <w:r w:rsidR="00645923">
        <w:rPr>
          <w:rFonts w:ascii="Times New Roman" w:hAnsi="Times New Roman" w:cs="Times New Roman"/>
          <w:sz w:val="28"/>
          <w:szCs w:val="28"/>
        </w:rPr>
        <w:t>октября</w:t>
      </w:r>
      <w:r>
        <w:rPr>
          <w:rFonts w:ascii="Times New Roman" w:hAnsi="Times New Roman" w:cs="Times New Roman"/>
          <w:sz w:val="28"/>
          <w:szCs w:val="28"/>
        </w:rPr>
        <w:t xml:space="preserve">  2019 года составил </w:t>
      </w:r>
      <w:r w:rsidR="00645923">
        <w:rPr>
          <w:rFonts w:ascii="Times New Roman" w:hAnsi="Times New Roman" w:cs="Times New Roman"/>
          <w:sz w:val="28"/>
          <w:szCs w:val="28"/>
        </w:rPr>
        <w:t>3789,8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45923">
        <w:rPr>
          <w:rFonts w:ascii="Times New Roman" w:hAnsi="Times New Roman" w:cs="Times New Roman"/>
          <w:sz w:val="28"/>
          <w:szCs w:val="28"/>
        </w:rPr>
        <w:t>.</w:t>
      </w:r>
    </w:p>
    <w:p w:rsidR="00E1284B" w:rsidRDefault="00C007E5" w:rsidP="00645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284B">
        <w:rPr>
          <w:rFonts w:ascii="Times New Roman" w:hAnsi="Times New Roman" w:cs="Times New Roman"/>
          <w:sz w:val="28"/>
          <w:szCs w:val="28"/>
        </w:rPr>
        <w:t xml:space="preserve">За 9 месяцев 2019 года бюджет исполнен с </w:t>
      </w:r>
      <w:proofErr w:type="spellStart"/>
      <w:r w:rsidR="00E1284B"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 w:rsidR="00E1284B">
        <w:rPr>
          <w:rFonts w:ascii="Times New Roman" w:hAnsi="Times New Roman" w:cs="Times New Roman"/>
          <w:sz w:val="28"/>
          <w:szCs w:val="28"/>
        </w:rPr>
        <w:t xml:space="preserve"> в сумме 3752,3 тыс. рублей.</w:t>
      </w:r>
    </w:p>
    <w:p w:rsidR="00E1284B" w:rsidRDefault="00E1284B" w:rsidP="006459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007E5" w:rsidRPr="00E1284B" w:rsidRDefault="00C007E5" w:rsidP="00E1284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284B">
        <w:rPr>
          <w:rFonts w:ascii="Times New Roman" w:hAnsi="Times New Roman" w:cs="Times New Roman"/>
          <w:b/>
          <w:sz w:val="28"/>
          <w:szCs w:val="28"/>
        </w:rPr>
        <w:t xml:space="preserve">Анализ исполнения резервного фонда </w:t>
      </w:r>
      <w:proofErr w:type="spellStart"/>
      <w:r w:rsidRPr="00E1284B">
        <w:rPr>
          <w:rFonts w:ascii="Times New Roman" w:hAnsi="Times New Roman" w:cs="Times New Roman"/>
          <w:b/>
          <w:sz w:val="28"/>
          <w:szCs w:val="28"/>
        </w:rPr>
        <w:t>Пеклинской</w:t>
      </w:r>
      <w:proofErr w:type="spellEnd"/>
      <w:r w:rsidRPr="00E1284B">
        <w:rPr>
          <w:rFonts w:ascii="Times New Roman" w:hAnsi="Times New Roman" w:cs="Times New Roman"/>
          <w:b/>
          <w:sz w:val="28"/>
          <w:szCs w:val="28"/>
        </w:rPr>
        <w:t xml:space="preserve"> сельской администрации</w:t>
      </w:r>
    </w:p>
    <w:p w:rsidR="00C007E5" w:rsidRDefault="00C007E5" w:rsidP="00C007E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на 2019 год и на плановый период 2020 и 2021 годов» размер резервного фонда на 2019 год установлен в сумме 10,0 тыс. рублей. В отчетном периоде корректировка плановых назначений и  расходование ассигнований  резервного фонда не осуществлялись.</w:t>
      </w:r>
    </w:p>
    <w:p w:rsidR="00C007E5" w:rsidRDefault="00C007E5" w:rsidP="00C007E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Выводы</w:t>
      </w:r>
    </w:p>
    <w:p w:rsidR="00C007E5" w:rsidRDefault="00C007E5" w:rsidP="00FD784B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Контрольно-счетной палаты оформлено по результатам </w:t>
      </w:r>
    </w:p>
    <w:p w:rsidR="00C007E5" w:rsidRDefault="00C007E5" w:rsidP="003E6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оперативного анализа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контроля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 исполнения бюджета в 2019  году, отчетности об исполнении бюджета за </w:t>
      </w:r>
      <w:r w:rsidR="0003448F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C007E5" w:rsidRDefault="00C007E5" w:rsidP="00FD78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 </w:t>
      </w:r>
      <w:r w:rsidR="00FD784B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 2019  года бюджет исполнен по доходам в сумме  </w:t>
      </w:r>
      <w:r w:rsidR="00654226">
        <w:rPr>
          <w:rFonts w:ascii="Times New Roman" w:hAnsi="Times New Roman" w:cs="Times New Roman"/>
          <w:sz w:val="28"/>
          <w:szCs w:val="28"/>
        </w:rPr>
        <w:t>18108,5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 или  </w:t>
      </w:r>
      <w:r w:rsidR="00654226">
        <w:rPr>
          <w:rFonts w:ascii="Times New Roman" w:hAnsi="Times New Roman" w:cs="Times New Roman"/>
          <w:sz w:val="28"/>
          <w:szCs w:val="28"/>
        </w:rPr>
        <w:t>97,5</w:t>
      </w:r>
      <w:r>
        <w:rPr>
          <w:rFonts w:ascii="Times New Roman" w:hAnsi="Times New Roman" w:cs="Times New Roman"/>
          <w:sz w:val="28"/>
          <w:szCs w:val="28"/>
        </w:rPr>
        <w:t xml:space="preserve"> % к  прогнозным  показателям, по расходам  –  </w:t>
      </w:r>
      <w:r w:rsidR="00654226">
        <w:rPr>
          <w:rFonts w:ascii="Times New Roman" w:hAnsi="Times New Roman" w:cs="Times New Roman"/>
          <w:sz w:val="28"/>
          <w:szCs w:val="28"/>
        </w:rPr>
        <w:t>14356,1</w:t>
      </w:r>
      <w:r>
        <w:rPr>
          <w:rFonts w:ascii="Times New Roman" w:hAnsi="Times New Roman" w:cs="Times New Roman"/>
          <w:sz w:val="28"/>
          <w:szCs w:val="28"/>
        </w:rPr>
        <w:t xml:space="preserve"> тыс.  рублей,  или  </w:t>
      </w:r>
      <w:r w:rsidR="00654226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 xml:space="preserve">  % к утвержденным расходам и  годовым назначениям  сводной  бюджетной росписи,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профицитом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654226">
        <w:rPr>
          <w:rFonts w:ascii="Times New Roman" w:hAnsi="Times New Roman" w:cs="Times New Roman"/>
          <w:sz w:val="28"/>
          <w:szCs w:val="28"/>
        </w:rPr>
        <w:t>3752,3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7035F" w:rsidRDefault="0067035F" w:rsidP="006703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Кассовые расходы муниципальной  программы </w:t>
      </w:r>
      <w:r w:rsidRPr="0067035F">
        <w:rPr>
          <w:rFonts w:ascii="Times New Roman" w:hAnsi="Times New Roman" w:cs="Times New Roman"/>
          <w:sz w:val="28"/>
          <w:szCs w:val="28"/>
        </w:rPr>
        <w:t>«</w:t>
      </w:r>
      <w:r w:rsidRPr="006703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Реализация отдельных полномочий муниципального образования «</w:t>
      </w:r>
      <w:proofErr w:type="spellStart"/>
      <w:r w:rsidRPr="006703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Пеклинское</w:t>
      </w:r>
      <w:proofErr w:type="spellEnd"/>
      <w:r w:rsidRPr="006703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сельское поселение» на 2019- 2021 годы»</w:t>
      </w:r>
      <w:r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9 месяцев 2019 года составили 77,2% годовых плановых назначений</w:t>
      </w:r>
      <w:r w:rsidR="002C2944">
        <w:rPr>
          <w:rFonts w:ascii="Times New Roman" w:hAnsi="Times New Roman" w:cs="Times New Roman"/>
          <w:sz w:val="28"/>
          <w:szCs w:val="28"/>
        </w:rPr>
        <w:t xml:space="preserve"> или 14328,8 тыс. рублей.</w:t>
      </w:r>
    </w:p>
    <w:p w:rsidR="00C007E5" w:rsidRPr="00FF3DF6" w:rsidRDefault="00C007E5" w:rsidP="00FF3DF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3DF6">
        <w:rPr>
          <w:rFonts w:ascii="Times New Roman" w:hAnsi="Times New Roman" w:cs="Times New Roman"/>
          <w:b/>
          <w:sz w:val="28"/>
          <w:szCs w:val="28"/>
        </w:rPr>
        <w:t>Предложения</w:t>
      </w:r>
    </w:p>
    <w:p w:rsidR="00C007E5" w:rsidRDefault="00C007E5" w:rsidP="00C007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Направить заключение Контрольно-счетной палаты  Дубровского района  на отчет об исполнении бюджета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Пеклинское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поселение» за </w:t>
      </w:r>
      <w:r w:rsidR="00CF3AC8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2019 года Главе муниципального образования  с предложениями:</w:t>
      </w:r>
    </w:p>
    <w:p w:rsidR="00C007E5" w:rsidRDefault="00C007E5" w:rsidP="00C007E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Активизировать работу по обеспечению зачисления в бюджет доходов не ниже планируемых объемов.</w:t>
      </w:r>
    </w:p>
    <w:p w:rsidR="00C007E5" w:rsidRDefault="00C007E5" w:rsidP="00C007E5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Производить корректировку плановых объемов.</w:t>
      </w:r>
    </w:p>
    <w:p w:rsidR="00C007E5" w:rsidRDefault="00C007E5" w:rsidP="00C007E5">
      <w:pPr>
        <w:pStyle w:val="a3"/>
        <w:numPr>
          <w:ilvl w:val="0"/>
          <w:numId w:val="2"/>
        </w:numPr>
        <w:spacing w:after="0" w:line="240" w:lineRule="auto"/>
        <w:ind w:hanging="3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меры по своевременному и полному исполнению мероприятий, запланированных муниципальной программой.</w:t>
      </w:r>
    </w:p>
    <w:p w:rsidR="004D1594" w:rsidRDefault="004D1594" w:rsidP="00C007E5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4D1594" w:rsidRDefault="004D1594" w:rsidP="00C007E5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4D1594" w:rsidRDefault="004D1594" w:rsidP="00C007E5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</w:p>
    <w:p w:rsidR="00C007E5" w:rsidRDefault="00C007E5" w:rsidP="00C007E5">
      <w:pPr>
        <w:spacing w:after="0" w:line="240" w:lineRule="auto"/>
        <w:ind w:left="8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 председателя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Н.А.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Дороденкова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E5" w:rsidRDefault="00C007E5" w:rsidP="00C007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07E5" w:rsidRDefault="00C007E5" w:rsidP="00C007E5"/>
    <w:p w:rsidR="00A13ACA" w:rsidRDefault="00A13ACA"/>
    <w:sectPr w:rsidR="00A13ACA" w:rsidSect="00FF3DF6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C97" w:rsidRDefault="00AF4C97" w:rsidP="00FF3DF6">
      <w:pPr>
        <w:spacing w:after="0" w:line="240" w:lineRule="auto"/>
      </w:pPr>
      <w:r>
        <w:separator/>
      </w:r>
    </w:p>
  </w:endnote>
  <w:endnote w:type="continuationSeparator" w:id="0">
    <w:p w:rsidR="00AF4C97" w:rsidRDefault="00AF4C97" w:rsidP="00FF3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C97" w:rsidRDefault="00AF4C97" w:rsidP="00FF3DF6">
      <w:pPr>
        <w:spacing w:after="0" w:line="240" w:lineRule="auto"/>
      </w:pPr>
      <w:r>
        <w:separator/>
      </w:r>
    </w:p>
  </w:footnote>
  <w:footnote w:type="continuationSeparator" w:id="0">
    <w:p w:rsidR="00AF4C97" w:rsidRDefault="00AF4C97" w:rsidP="00FF3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23741"/>
      <w:docPartObj>
        <w:docPartGallery w:val="Page Numbers (Top of Page)"/>
        <w:docPartUnique/>
      </w:docPartObj>
    </w:sdtPr>
    <w:sdtContent>
      <w:p w:rsidR="00FF3DF6" w:rsidRDefault="00DA6B73">
        <w:pPr>
          <w:pStyle w:val="a4"/>
          <w:jc w:val="center"/>
        </w:pPr>
        <w:fldSimple w:instr=" PAGE   \* MERGEFORMAT ">
          <w:r w:rsidR="005D2535">
            <w:rPr>
              <w:noProof/>
            </w:rPr>
            <w:t>6</w:t>
          </w:r>
        </w:fldSimple>
      </w:p>
    </w:sdtContent>
  </w:sdt>
  <w:p w:rsidR="00FF3DF6" w:rsidRDefault="00FF3DF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6E3EAC"/>
    <w:multiLevelType w:val="hybridMultilevel"/>
    <w:tmpl w:val="E60AB17A"/>
    <w:lvl w:ilvl="0" w:tplc="2FB831E0">
      <w:start w:val="1"/>
      <w:numFmt w:val="decimal"/>
      <w:lvlText w:val="%1."/>
      <w:lvlJc w:val="left"/>
      <w:pPr>
        <w:ind w:left="12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007E5"/>
    <w:rsid w:val="000201BB"/>
    <w:rsid w:val="0003448F"/>
    <w:rsid w:val="000557BE"/>
    <w:rsid w:val="00087131"/>
    <w:rsid w:val="00092192"/>
    <w:rsid w:val="000A7778"/>
    <w:rsid w:val="001052F4"/>
    <w:rsid w:val="00146625"/>
    <w:rsid w:val="001F1E44"/>
    <w:rsid w:val="00201EDE"/>
    <w:rsid w:val="00286597"/>
    <w:rsid w:val="002C2944"/>
    <w:rsid w:val="003A0018"/>
    <w:rsid w:val="003E46D4"/>
    <w:rsid w:val="003E63EF"/>
    <w:rsid w:val="00460072"/>
    <w:rsid w:val="0048128F"/>
    <w:rsid w:val="004965EA"/>
    <w:rsid w:val="004A6D0D"/>
    <w:rsid w:val="004D1594"/>
    <w:rsid w:val="004D311A"/>
    <w:rsid w:val="004F5BF6"/>
    <w:rsid w:val="0056053C"/>
    <w:rsid w:val="00570825"/>
    <w:rsid w:val="00585A95"/>
    <w:rsid w:val="005A0ED4"/>
    <w:rsid w:val="005D2535"/>
    <w:rsid w:val="0063553C"/>
    <w:rsid w:val="00645923"/>
    <w:rsid w:val="00654226"/>
    <w:rsid w:val="0066651B"/>
    <w:rsid w:val="0067035F"/>
    <w:rsid w:val="00697393"/>
    <w:rsid w:val="006F0B84"/>
    <w:rsid w:val="00835965"/>
    <w:rsid w:val="0086075E"/>
    <w:rsid w:val="00872AEB"/>
    <w:rsid w:val="008D7935"/>
    <w:rsid w:val="008E4C89"/>
    <w:rsid w:val="00945C7A"/>
    <w:rsid w:val="00A108D2"/>
    <w:rsid w:val="00A13ACA"/>
    <w:rsid w:val="00A2112D"/>
    <w:rsid w:val="00A93C8A"/>
    <w:rsid w:val="00AC1BE7"/>
    <w:rsid w:val="00AE5B9B"/>
    <w:rsid w:val="00AF4C97"/>
    <w:rsid w:val="00B62B82"/>
    <w:rsid w:val="00BF13B9"/>
    <w:rsid w:val="00C007E5"/>
    <w:rsid w:val="00C13625"/>
    <w:rsid w:val="00C757E7"/>
    <w:rsid w:val="00CD55DB"/>
    <w:rsid w:val="00CD6C2A"/>
    <w:rsid w:val="00CF3AC8"/>
    <w:rsid w:val="00DA6B73"/>
    <w:rsid w:val="00DC3334"/>
    <w:rsid w:val="00E1284B"/>
    <w:rsid w:val="00E33973"/>
    <w:rsid w:val="00E6220C"/>
    <w:rsid w:val="00F2254B"/>
    <w:rsid w:val="00F71AC9"/>
    <w:rsid w:val="00FA03E1"/>
    <w:rsid w:val="00FB0120"/>
    <w:rsid w:val="00FD784B"/>
    <w:rsid w:val="00FF3DF6"/>
    <w:rsid w:val="00FF7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C007E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007E5"/>
  </w:style>
  <w:style w:type="paragraph" w:styleId="a3">
    <w:name w:val="List Paragraph"/>
    <w:basedOn w:val="a"/>
    <w:uiPriority w:val="34"/>
    <w:qFormat/>
    <w:rsid w:val="00C007E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F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F3DF6"/>
  </w:style>
  <w:style w:type="paragraph" w:styleId="a6">
    <w:name w:val="footer"/>
    <w:basedOn w:val="a"/>
    <w:link w:val="a7"/>
    <w:uiPriority w:val="99"/>
    <w:semiHidden/>
    <w:unhideWhenUsed/>
    <w:rsid w:val="00FF3D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F3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8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FF42E0-F962-4ADD-957A-EBA0C06DB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11</Pages>
  <Words>3102</Words>
  <Characters>17686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2019-09-13T07:17:00Z</dcterms:created>
  <dcterms:modified xsi:type="dcterms:W3CDTF">2019-10-14T08:54:00Z</dcterms:modified>
</cp:coreProperties>
</file>