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C4" w:rsidRPr="00205396" w:rsidRDefault="00DA70C4" w:rsidP="00DA70C4">
      <w:pPr>
        <w:jc w:val="center"/>
        <w:rPr>
          <w:b/>
        </w:rPr>
      </w:pPr>
      <w:r w:rsidRPr="00205396">
        <w:rPr>
          <w:b/>
        </w:rPr>
        <w:t>Российская Федерация</w:t>
      </w:r>
    </w:p>
    <w:p w:rsidR="00DA70C4" w:rsidRPr="00205396" w:rsidRDefault="00DA70C4" w:rsidP="00DA70C4">
      <w:pPr>
        <w:jc w:val="center"/>
        <w:rPr>
          <w:b/>
        </w:rPr>
      </w:pPr>
      <w:r w:rsidRPr="00205396">
        <w:rPr>
          <w:b/>
        </w:rPr>
        <w:t>Брянская область</w:t>
      </w:r>
    </w:p>
    <w:p w:rsidR="00DA70C4" w:rsidRPr="00205396" w:rsidRDefault="00DA70C4" w:rsidP="00DA70C4">
      <w:pPr>
        <w:jc w:val="center"/>
        <w:rPr>
          <w:b/>
        </w:rPr>
      </w:pPr>
      <w:r w:rsidRPr="00205396">
        <w:rPr>
          <w:b/>
        </w:rPr>
        <w:t>Дубровский район</w:t>
      </w:r>
    </w:p>
    <w:p w:rsidR="00DA70C4" w:rsidRPr="00205396" w:rsidRDefault="00DA70C4" w:rsidP="00DA70C4">
      <w:pPr>
        <w:jc w:val="center"/>
        <w:rPr>
          <w:b/>
        </w:rPr>
      </w:pPr>
      <w:r w:rsidRPr="00205396">
        <w:rPr>
          <w:b/>
        </w:rPr>
        <w:t>ПЕКЛИНСКАЯ СЕЛЬСКАЯ АДМИНИСТРАЦИЯ</w:t>
      </w:r>
    </w:p>
    <w:p w:rsidR="00DA70C4" w:rsidRPr="00205396" w:rsidRDefault="00DA70C4" w:rsidP="00DA70C4">
      <w:pPr>
        <w:jc w:val="center"/>
        <w:rPr>
          <w:b/>
        </w:rPr>
      </w:pPr>
    </w:p>
    <w:p w:rsidR="00DA70C4" w:rsidRPr="00205396" w:rsidRDefault="00DA70C4" w:rsidP="00DA70C4">
      <w:pPr>
        <w:jc w:val="center"/>
        <w:rPr>
          <w:b/>
        </w:rPr>
      </w:pPr>
      <w:r w:rsidRPr="00205396">
        <w:rPr>
          <w:b/>
        </w:rPr>
        <w:t>РАСПОРЯЖЕНИЕ</w:t>
      </w:r>
    </w:p>
    <w:p w:rsidR="00DA70C4" w:rsidRPr="008A743F" w:rsidRDefault="00DA70C4" w:rsidP="00DA70C4">
      <w:pPr>
        <w:rPr>
          <w:b/>
          <w:sz w:val="28"/>
          <w:szCs w:val="28"/>
        </w:rPr>
      </w:pPr>
    </w:p>
    <w:p w:rsidR="00DA70C4" w:rsidRPr="008A743F" w:rsidRDefault="00DA70C4" w:rsidP="00DA70C4">
      <w:pPr>
        <w:rPr>
          <w:b/>
          <w:sz w:val="28"/>
          <w:szCs w:val="28"/>
        </w:rPr>
      </w:pPr>
    </w:p>
    <w:p w:rsidR="00DA70C4" w:rsidRPr="00E372FA" w:rsidRDefault="00DA70C4" w:rsidP="00DA70C4">
      <w:r w:rsidRPr="00F84B4C">
        <w:t xml:space="preserve">от </w:t>
      </w:r>
      <w:r w:rsidR="00564AC2">
        <w:t>28.03.2024</w:t>
      </w:r>
      <w:r w:rsidR="00063EC1">
        <w:t xml:space="preserve"> </w:t>
      </w:r>
      <w:r w:rsidRPr="00F84B4C">
        <w:t>года №</w:t>
      </w:r>
      <w:r w:rsidR="00564AC2">
        <w:t xml:space="preserve"> 9</w:t>
      </w:r>
    </w:p>
    <w:p w:rsidR="00DA70C4" w:rsidRPr="00F84B4C" w:rsidRDefault="00DA70C4" w:rsidP="00DA70C4">
      <w:r w:rsidRPr="00F84B4C">
        <w:t>д. Пеклино</w:t>
      </w:r>
    </w:p>
    <w:p w:rsidR="00F45710" w:rsidRDefault="00F45710" w:rsidP="00A00D45">
      <w:pPr>
        <w:rPr>
          <w:b/>
          <w:sz w:val="28"/>
          <w:szCs w:val="28"/>
        </w:rPr>
      </w:pPr>
    </w:p>
    <w:p w:rsidR="00B92897" w:rsidRDefault="00D75F6A" w:rsidP="00A00D45">
      <w:r w:rsidRPr="00D75F6A">
        <w:t>О</w:t>
      </w:r>
      <w:r w:rsidR="00B92897" w:rsidRPr="00B92897">
        <w:t xml:space="preserve"> </w:t>
      </w:r>
      <w:r w:rsidR="00A00D45">
        <w:t>запрете</w:t>
      </w:r>
      <w:r w:rsidR="00B92897" w:rsidRPr="00B92897">
        <w:t xml:space="preserve"> </w:t>
      </w:r>
      <w:r w:rsidR="00F45710">
        <w:t>выхода людей на лед и (или)</w:t>
      </w:r>
    </w:p>
    <w:p w:rsidR="00F45710" w:rsidRDefault="00F45710" w:rsidP="00A00D45">
      <w:r>
        <w:t>выезда транспортных средств на ледовую</w:t>
      </w:r>
    </w:p>
    <w:p w:rsidR="00F45710" w:rsidRDefault="00F45710" w:rsidP="00A00D45">
      <w:r>
        <w:t>поверхность водных объектов на территории</w:t>
      </w:r>
    </w:p>
    <w:p w:rsidR="00F45710" w:rsidRDefault="00F45710" w:rsidP="00A00D45">
      <w:r>
        <w:t>Пеклинского сельского поселения</w:t>
      </w:r>
    </w:p>
    <w:p w:rsidR="00F45710" w:rsidRDefault="00F45710" w:rsidP="00A00D45">
      <w:r>
        <w:t>в</w:t>
      </w:r>
      <w:r w:rsidR="00564AC2">
        <w:t xml:space="preserve"> весенний период ледотаяния 2024</w:t>
      </w:r>
      <w:r>
        <w:t xml:space="preserve"> года</w:t>
      </w:r>
    </w:p>
    <w:p w:rsidR="00DA70C4" w:rsidRDefault="00DA70C4" w:rsidP="00DA70C4">
      <w:pPr>
        <w:rPr>
          <w:sz w:val="28"/>
          <w:szCs w:val="28"/>
        </w:rPr>
      </w:pPr>
    </w:p>
    <w:p w:rsidR="00DA70C4" w:rsidRDefault="00F45710" w:rsidP="00B92897">
      <w:r>
        <w:rPr>
          <w:sz w:val="28"/>
          <w:szCs w:val="28"/>
        </w:rPr>
        <w:t xml:space="preserve">  </w:t>
      </w:r>
      <w:r w:rsidR="00B0339C">
        <w:rPr>
          <w:sz w:val="28"/>
          <w:szCs w:val="28"/>
        </w:rPr>
        <w:t xml:space="preserve"> </w:t>
      </w:r>
      <w:r w:rsidR="00FB1E14">
        <w:rPr>
          <w:sz w:val="28"/>
          <w:szCs w:val="28"/>
        </w:rPr>
        <w:t xml:space="preserve"> </w:t>
      </w:r>
      <w:r w:rsidR="00FB1E14" w:rsidRPr="00F86C83">
        <w:t>В</w:t>
      </w:r>
      <w:r w:rsidR="004E2FAE" w:rsidRPr="00F86C83">
        <w:t xml:space="preserve"> соответствии с Федеральны</w:t>
      </w:r>
      <w:r w:rsidR="00B0795B" w:rsidRPr="00F86C83">
        <w:t>м законом от</w:t>
      </w:r>
      <w:r w:rsidR="00D75F6A">
        <w:t xml:space="preserve"> 6 октября 2003 года</w:t>
      </w:r>
      <w:r w:rsidR="00B0795B" w:rsidRPr="00F86C83">
        <w:t xml:space="preserve"> №131- </w:t>
      </w:r>
      <w:r w:rsidR="004E2FAE" w:rsidRPr="00F86C83">
        <w:t>ФЗ «Об общих принципах организации местного самоупра</w:t>
      </w:r>
      <w:r w:rsidR="00AC0D71">
        <w:t xml:space="preserve">вления в Российской Федерации» </w:t>
      </w:r>
      <w:r>
        <w:t>, Водным кодексом Российской Федерации и постановлением Правительства Брянской области от 15.02.2006 года №101 «Об утверждении Правил охраны жизни людей на водоемах Брянской области», распоряжением админи</w:t>
      </w:r>
      <w:r w:rsidR="00564AC2">
        <w:t>страции Дубровского района от 26.03.2024 года №104</w:t>
      </w:r>
      <w:r>
        <w:t>р «О запрете выхода людей на лед и (или) выезда транспортных средств на ледовую поверхность водных объектов на территории Дубровского муниципального района в</w:t>
      </w:r>
      <w:r w:rsidR="00564AC2">
        <w:t xml:space="preserve"> весенний период ледотаяния 2024</w:t>
      </w:r>
      <w:bookmarkStart w:id="0" w:name="_GoBack"/>
      <w:bookmarkEnd w:id="0"/>
      <w:r>
        <w:t xml:space="preserve"> года» , возникновением реальной угрозы жизни людей и здоровью граждан при выходе на ледовое покрытие водных объектов, из-за сложившейся на водоемах опасной ледовой обстановки в период ледотаяния:</w:t>
      </w:r>
    </w:p>
    <w:p w:rsidR="00AC0D71" w:rsidRDefault="00AC0D71" w:rsidP="00D75F6A">
      <w:pPr>
        <w:jc w:val="both"/>
      </w:pPr>
    </w:p>
    <w:p w:rsidR="00F86B2E" w:rsidRDefault="00564AC2" w:rsidP="00B92897">
      <w:pPr>
        <w:jc w:val="both"/>
      </w:pPr>
      <w:r>
        <w:t xml:space="preserve">           С 20.03.2024</w:t>
      </w:r>
      <w:r w:rsidR="00B92897">
        <w:t xml:space="preserve"> г. запретить выход людей на ледовое покрыти</w:t>
      </w:r>
      <w:r w:rsidR="00EB502F">
        <w:t>е водных объектов в период ледотаяния:</w:t>
      </w:r>
    </w:p>
    <w:p w:rsidR="00B92897" w:rsidRDefault="00B92897" w:rsidP="00B92897">
      <w:pPr>
        <w:jc w:val="both"/>
      </w:pPr>
      <w:r>
        <w:t xml:space="preserve"> </w:t>
      </w:r>
    </w:p>
    <w:p w:rsidR="00310DCB" w:rsidRDefault="00B92897" w:rsidP="00310DCB">
      <w:pPr>
        <w:pStyle w:val="a5"/>
        <w:numPr>
          <w:ilvl w:val="0"/>
          <w:numId w:val="2"/>
        </w:numPr>
        <w:jc w:val="both"/>
      </w:pPr>
      <w:r>
        <w:t>Для рыбной ловли при толщине</w:t>
      </w:r>
      <w:r w:rsidR="00310DCB">
        <w:t xml:space="preserve"> льда не менее 7 см для одного человека и 15 см для группы лиц, катание на коньках при толщине льда не менее 15</w:t>
      </w:r>
      <w:r w:rsidR="00EB502F">
        <w:t xml:space="preserve"> см при массовом катание -25 см.</w:t>
      </w:r>
    </w:p>
    <w:p w:rsidR="00310DCB" w:rsidRDefault="00310DCB" w:rsidP="00310DCB">
      <w:pPr>
        <w:pStyle w:val="a5"/>
        <w:numPr>
          <w:ilvl w:val="0"/>
          <w:numId w:val="2"/>
        </w:numPr>
        <w:jc w:val="both"/>
      </w:pPr>
      <w:r>
        <w:t>В местах возможного выхода на лёд водных объектов установить информационные запрещающие аншлаги.</w:t>
      </w:r>
    </w:p>
    <w:p w:rsidR="00B92897" w:rsidRDefault="00310DCB" w:rsidP="00310DCB">
      <w:pPr>
        <w:pStyle w:val="a5"/>
        <w:numPr>
          <w:ilvl w:val="0"/>
          <w:numId w:val="2"/>
        </w:numPr>
        <w:jc w:val="both"/>
      </w:pPr>
      <w:r>
        <w:t xml:space="preserve">Провести с жителями Пеклинского сельского поселения разъяснительную работу по правилам безопасного поведения людей на водоемах и ответственности за нарушения в период действия ограничений, установленных нормативными правовыми актами органов местного самоуправления, в соответствии со ст.21 Кодекса Брянской области об административных правонарушениях.  </w:t>
      </w:r>
    </w:p>
    <w:p w:rsidR="00EB502F" w:rsidRDefault="00EB502F" w:rsidP="00EB502F">
      <w:pPr>
        <w:pStyle w:val="a5"/>
        <w:numPr>
          <w:ilvl w:val="0"/>
          <w:numId w:val="2"/>
        </w:numPr>
        <w:jc w:val="both"/>
      </w:pPr>
      <w:r>
        <w:t>Данное распоряжение разместить на сайте Пеклинской сельской администрации</w:t>
      </w:r>
      <w:r w:rsidR="00564AC2">
        <w:t xml:space="preserve"> в сети Интернет</w:t>
      </w:r>
      <w:r>
        <w:t>.</w:t>
      </w:r>
    </w:p>
    <w:p w:rsidR="00EB502F" w:rsidRPr="00F86C83" w:rsidRDefault="00EB502F" w:rsidP="00EB502F">
      <w:pPr>
        <w:pStyle w:val="a5"/>
        <w:numPr>
          <w:ilvl w:val="0"/>
          <w:numId w:val="2"/>
        </w:numPr>
        <w:jc w:val="both"/>
      </w:pPr>
      <w:r w:rsidRPr="00F86C83">
        <w:t>Контроль за исполнением настоящего распоряжения оставляю за собой.</w:t>
      </w:r>
    </w:p>
    <w:p w:rsidR="00DA70C4" w:rsidRPr="00F86C83" w:rsidRDefault="00DA70C4" w:rsidP="00DA70C4"/>
    <w:p w:rsidR="00DA70C4" w:rsidRPr="00F86C83" w:rsidRDefault="00DA70C4" w:rsidP="00DA70C4"/>
    <w:p w:rsidR="00DA70C4" w:rsidRPr="00F86C83" w:rsidRDefault="00DA70C4" w:rsidP="00DA70C4"/>
    <w:p w:rsidR="007B1EC9" w:rsidRPr="00F86C83" w:rsidRDefault="00DA70C4" w:rsidP="00DA70C4">
      <w:r w:rsidRPr="00F86C83">
        <w:t>Глава Пеклинской</w:t>
      </w:r>
    </w:p>
    <w:p w:rsidR="00DA70C4" w:rsidRPr="00F86C83" w:rsidRDefault="00DA70C4" w:rsidP="00DA70C4">
      <w:r w:rsidRPr="00F86C83">
        <w:t xml:space="preserve">сельской администрации                                                      </w:t>
      </w:r>
      <w:r w:rsidR="00BF1889" w:rsidRPr="00F86C83">
        <w:t>В. И. Гайдуков</w:t>
      </w:r>
    </w:p>
    <w:p w:rsidR="00D32571" w:rsidRPr="00F86C83" w:rsidRDefault="00D32571" w:rsidP="00D32571">
      <w:r w:rsidRPr="00F86C83">
        <w:rPr>
          <w:b/>
        </w:rPr>
        <w:t xml:space="preserve"> </w:t>
      </w:r>
    </w:p>
    <w:p w:rsidR="00DC7349" w:rsidRPr="00F86C83" w:rsidRDefault="00DC7349"/>
    <w:sectPr w:rsidR="00DC7349" w:rsidRPr="00F86C83" w:rsidSect="00DC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0679"/>
    <w:multiLevelType w:val="hybridMultilevel"/>
    <w:tmpl w:val="1A245778"/>
    <w:lvl w:ilvl="0" w:tplc="D24080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8AD6B73"/>
    <w:multiLevelType w:val="hybridMultilevel"/>
    <w:tmpl w:val="2C2E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C4"/>
    <w:rsid w:val="00063EC1"/>
    <w:rsid w:val="00205396"/>
    <w:rsid w:val="00310DCB"/>
    <w:rsid w:val="003116F8"/>
    <w:rsid w:val="00360440"/>
    <w:rsid w:val="00424094"/>
    <w:rsid w:val="004C2E22"/>
    <w:rsid w:val="004E2FAE"/>
    <w:rsid w:val="004E41E5"/>
    <w:rsid w:val="00564AC2"/>
    <w:rsid w:val="005714B0"/>
    <w:rsid w:val="005B549A"/>
    <w:rsid w:val="006D75EE"/>
    <w:rsid w:val="007B1EC9"/>
    <w:rsid w:val="007D4657"/>
    <w:rsid w:val="00803C2C"/>
    <w:rsid w:val="009A63C2"/>
    <w:rsid w:val="00A00D45"/>
    <w:rsid w:val="00AC0D71"/>
    <w:rsid w:val="00B0339C"/>
    <w:rsid w:val="00B0795B"/>
    <w:rsid w:val="00B92897"/>
    <w:rsid w:val="00BC50E2"/>
    <w:rsid w:val="00BF1889"/>
    <w:rsid w:val="00D32571"/>
    <w:rsid w:val="00D75F6A"/>
    <w:rsid w:val="00DA3457"/>
    <w:rsid w:val="00DA70C4"/>
    <w:rsid w:val="00DC3E95"/>
    <w:rsid w:val="00DC7349"/>
    <w:rsid w:val="00DD564D"/>
    <w:rsid w:val="00E372FA"/>
    <w:rsid w:val="00EA23F5"/>
    <w:rsid w:val="00EB502F"/>
    <w:rsid w:val="00F45710"/>
    <w:rsid w:val="00F84B4C"/>
    <w:rsid w:val="00F86B2E"/>
    <w:rsid w:val="00F86C83"/>
    <w:rsid w:val="00F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BA9A"/>
  <w15:docId w15:val="{9CCB6210-D9CD-4161-A46C-C518FA1D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4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Okno1</cp:lastModifiedBy>
  <cp:revision>2</cp:revision>
  <cp:lastPrinted>2024-03-28T06:12:00Z</cp:lastPrinted>
  <dcterms:created xsi:type="dcterms:W3CDTF">2024-03-28T06:15:00Z</dcterms:created>
  <dcterms:modified xsi:type="dcterms:W3CDTF">2024-03-28T06:15:00Z</dcterms:modified>
</cp:coreProperties>
</file>