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CC287" w14:textId="3D0021D9" w:rsidR="00FB29AC" w:rsidRPr="00FB29AC" w:rsidRDefault="00541001" w:rsidP="00FB29A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FB29AC" w:rsidRPr="00FB29AC">
        <w:rPr>
          <w:rFonts w:ascii="Times New Roman" w:hAnsi="Times New Roman" w:cs="Times New Roman"/>
          <w:b/>
          <w:sz w:val="28"/>
          <w:szCs w:val="28"/>
        </w:rPr>
        <w:t>РОССИЙСКАЯ ФЕДЕРАЦИЯ</w:t>
      </w:r>
    </w:p>
    <w:p w14:paraId="00EFA451" w14:textId="77777777" w:rsidR="00FB29AC" w:rsidRPr="00FB29AC" w:rsidRDefault="00FB29AC" w:rsidP="00FB29AC">
      <w:pPr>
        <w:spacing w:after="0"/>
        <w:jc w:val="center"/>
        <w:rPr>
          <w:rFonts w:ascii="Times New Roman" w:hAnsi="Times New Roman" w:cs="Times New Roman"/>
          <w:b/>
          <w:sz w:val="28"/>
          <w:szCs w:val="28"/>
        </w:rPr>
      </w:pPr>
      <w:r w:rsidRPr="00FB29AC">
        <w:rPr>
          <w:rFonts w:ascii="Times New Roman" w:hAnsi="Times New Roman" w:cs="Times New Roman"/>
          <w:b/>
          <w:sz w:val="28"/>
          <w:szCs w:val="28"/>
        </w:rPr>
        <w:t xml:space="preserve"> Брянская область</w:t>
      </w:r>
    </w:p>
    <w:p w14:paraId="047F60CA" w14:textId="77777777" w:rsidR="00FB29AC" w:rsidRPr="00FB29AC" w:rsidRDefault="00FB29AC" w:rsidP="00FB29AC">
      <w:pPr>
        <w:spacing w:after="0"/>
        <w:jc w:val="center"/>
        <w:rPr>
          <w:rFonts w:ascii="Times New Roman" w:hAnsi="Times New Roman" w:cs="Times New Roman"/>
          <w:b/>
          <w:sz w:val="28"/>
          <w:szCs w:val="28"/>
        </w:rPr>
      </w:pPr>
      <w:r w:rsidRPr="00FB29AC">
        <w:rPr>
          <w:rFonts w:ascii="Times New Roman" w:hAnsi="Times New Roman" w:cs="Times New Roman"/>
          <w:b/>
          <w:sz w:val="28"/>
          <w:szCs w:val="28"/>
        </w:rPr>
        <w:t>Дубровский район</w:t>
      </w:r>
    </w:p>
    <w:p w14:paraId="25B0E30D" w14:textId="77777777" w:rsidR="00FB29AC" w:rsidRPr="00FB29AC" w:rsidRDefault="00FB29AC" w:rsidP="00FB29AC">
      <w:pPr>
        <w:spacing w:after="0"/>
        <w:jc w:val="center"/>
        <w:rPr>
          <w:rFonts w:ascii="Times New Roman" w:hAnsi="Times New Roman" w:cs="Times New Roman"/>
          <w:b/>
          <w:sz w:val="28"/>
          <w:szCs w:val="28"/>
        </w:rPr>
      </w:pPr>
      <w:proofErr w:type="spellStart"/>
      <w:r w:rsidRPr="00FB29AC">
        <w:rPr>
          <w:rFonts w:ascii="Times New Roman" w:hAnsi="Times New Roman" w:cs="Times New Roman"/>
          <w:b/>
          <w:sz w:val="28"/>
          <w:szCs w:val="28"/>
        </w:rPr>
        <w:t>Пеклинская</w:t>
      </w:r>
      <w:proofErr w:type="spellEnd"/>
      <w:r w:rsidRPr="00FB29AC">
        <w:rPr>
          <w:rFonts w:ascii="Times New Roman" w:hAnsi="Times New Roman" w:cs="Times New Roman"/>
          <w:b/>
          <w:sz w:val="28"/>
          <w:szCs w:val="28"/>
        </w:rPr>
        <w:t xml:space="preserve"> сельская администрация</w:t>
      </w:r>
    </w:p>
    <w:p w14:paraId="642DBF06" w14:textId="77777777" w:rsidR="00FB29AC" w:rsidRDefault="00FB29AC" w:rsidP="00FB29AC">
      <w:pPr>
        <w:spacing w:after="0"/>
        <w:ind w:left="-180" w:right="-284"/>
        <w:jc w:val="center"/>
        <w:rPr>
          <w:rFonts w:ascii="Times New Roman" w:hAnsi="Times New Roman" w:cs="Times New Roman"/>
          <w:b/>
          <w:sz w:val="28"/>
          <w:szCs w:val="28"/>
        </w:rPr>
      </w:pPr>
    </w:p>
    <w:p w14:paraId="0E033B81" w14:textId="036C1351" w:rsidR="00FB29AC" w:rsidRPr="00FB29AC" w:rsidRDefault="00FB29AC" w:rsidP="00FB29AC">
      <w:pPr>
        <w:spacing w:after="0"/>
        <w:ind w:left="-180" w:right="-284"/>
        <w:jc w:val="center"/>
        <w:rPr>
          <w:rFonts w:ascii="Times New Roman" w:hAnsi="Times New Roman" w:cs="Times New Roman"/>
          <w:sz w:val="28"/>
          <w:szCs w:val="28"/>
        </w:rPr>
      </w:pPr>
      <w:r w:rsidRPr="00FB29AC">
        <w:rPr>
          <w:rFonts w:ascii="Times New Roman" w:hAnsi="Times New Roman" w:cs="Times New Roman"/>
          <w:b/>
          <w:sz w:val="28"/>
          <w:szCs w:val="28"/>
        </w:rPr>
        <w:t>ПОСТАНОВЛЕНИЕ</w:t>
      </w:r>
    </w:p>
    <w:p w14:paraId="78B48E4D" w14:textId="77777777" w:rsidR="0060427F" w:rsidRPr="0060427F" w:rsidRDefault="0060427F" w:rsidP="0060427F">
      <w:pPr>
        <w:spacing w:line="240" w:lineRule="auto"/>
        <w:rPr>
          <w:rFonts w:ascii="Times New Roman" w:hAnsi="Times New Roman" w:cs="Times New Roman"/>
          <w:b/>
          <w:sz w:val="24"/>
          <w:szCs w:val="24"/>
        </w:rPr>
      </w:pPr>
    </w:p>
    <w:p w14:paraId="4B1CEE09" w14:textId="27F9D81C" w:rsidR="008F1197" w:rsidRPr="0060427F" w:rsidRDefault="0060427F" w:rsidP="008F1197">
      <w:pPr>
        <w:jc w:val="both"/>
        <w:rPr>
          <w:rFonts w:ascii="Times New Roman" w:hAnsi="Times New Roman" w:cs="Times New Roman"/>
          <w:sz w:val="24"/>
          <w:szCs w:val="24"/>
        </w:rPr>
      </w:pPr>
      <w:r w:rsidRPr="0060427F">
        <w:rPr>
          <w:rFonts w:ascii="Times New Roman" w:hAnsi="Times New Roman" w:cs="Times New Roman"/>
          <w:sz w:val="24"/>
          <w:szCs w:val="24"/>
        </w:rPr>
        <w:t xml:space="preserve">От </w:t>
      </w:r>
      <w:r w:rsidR="00FB29AC">
        <w:rPr>
          <w:rFonts w:ascii="Times New Roman" w:hAnsi="Times New Roman" w:cs="Times New Roman"/>
          <w:sz w:val="24"/>
          <w:szCs w:val="24"/>
        </w:rPr>
        <w:t>19</w:t>
      </w:r>
      <w:r w:rsidR="00EA5D5A">
        <w:rPr>
          <w:rFonts w:ascii="Times New Roman" w:hAnsi="Times New Roman" w:cs="Times New Roman"/>
          <w:sz w:val="24"/>
          <w:szCs w:val="24"/>
        </w:rPr>
        <w:t xml:space="preserve"> марта </w:t>
      </w:r>
      <w:r w:rsidRPr="0060427F">
        <w:rPr>
          <w:rFonts w:ascii="Times New Roman" w:hAnsi="Times New Roman" w:cs="Times New Roman"/>
          <w:sz w:val="24"/>
          <w:szCs w:val="24"/>
        </w:rPr>
        <w:t>20</w:t>
      </w:r>
      <w:r w:rsidR="00EA5D5A">
        <w:rPr>
          <w:rFonts w:ascii="Times New Roman" w:hAnsi="Times New Roman" w:cs="Times New Roman"/>
          <w:sz w:val="24"/>
          <w:szCs w:val="24"/>
        </w:rPr>
        <w:t>24</w:t>
      </w:r>
      <w:r w:rsidRPr="0060427F">
        <w:rPr>
          <w:rFonts w:ascii="Times New Roman" w:hAnsi="Times New Roman" w:cs="Times New Roman"/>
          <w:sz w:val="24"/>
          <w:szCs w:val="24"/>
        </w:rPr>
        <w:t xml:space="preserve"> года №</w:t>
      </w:r>
      <w:r w:rsidR="00FB29AC">
        <w:rPr>
          <w:rFonts w:ascii="Times New Roman" w:hAnsi="Times New Roman" w:cs="Times New Roman"/>
          <w:sz w:val="24"/>
          <w:szCs w:val="24"/>
        </w:rPr>
        <w:t xml:space="preserve"> </w:t>
      </w:r>
      <w:r w:rsidR="00EA5D5A">
        <w:rPr>
          <w:rFonts w:ascii="Times New Roman" w:hAnsi="Times New Roman" w:cs="Times New Roman"/>
          <w:sz w:val="24"/>
          <w:szCs w:val="24"/>
        </w:rPr>
        <w:t>1</w:t>
      </w:r>
      <w:r w:rsidR="00201735">
        <w:rPr>
          <w:rFonts w:ascii="Times New Roman" w:hAnsi="Times New Roman" w:cs="Times New Roman"/>
          <w:sz w:val="24"/>
          <w:szCs w:val="24"/>
        </w:rPr>
        <w:t>1</w:t>
      </w:r>
    </w:p>
    <w:p w14:paraId="2FE4B6F9" w14:textId="28A9822A" w:rsidR="008F1197" w:rsidRPr="002F7814" w:rsidRDefault="008F1197" w:rsidP="008F1197">
      <w:pPr>
        <w:shd w:val="clear" w:color="auto" w:fill="FFFFFF"/>
        <w:spacing w:after="0" w:line="240" w:lineRule="auto"/>
        <w:outlineLvl w:val="0"/>
        <w:rPr>
          <w:rFonts w:ascii="Times New Roman" w:eastAsia="Times New Roman" w:hAnsi="Times New Roman" w:cs="Times New Roman"/>
          <w:bCs/>
          <w:color w:val="000000"/>
          <w:kern w:val="36"/>
          <w:sz w:val="28"/>
          <w:szCs w:val="28"/>
        </w:rPr>
      </w:pPr>
      <w:r w:rsidRPr="002F7814">
        <w:rPr>
          <w:rFonts w:ascii="Times New Roman" w:hAnsi="Times New Roman" w:cs="Times New Roman"/>
          <w:sz w:val="28"/>
          <w:szCs w:val="28"/>
        </w:rPr>
        <w:t>Об утверждении</w:t>
      </w:r>
      <w:r w:rsidRPr="002F7814">
        <w:rPr>
          <w:rFonts w:ascii="Times New Roman" w:eastAsia="Times New Roman" w:hAnsi="Times New Roman" w:cs="Times New Roman"/>
          <w:bCs/>
          <w:color w:val="000000"/>
          <w:kern w:val="36"/>
          <w:sz w:val="28"/>
          <w:szCs w:val="28"/>
        </w:rPr>
        <w:t xml:space="preserve"> Порядка</w:t>
      </w:r>
    </w:p>
    <w:p w14:paraId="744C30EA" w14:textId="13098260" w:rsidR="008F1197" w:rsidRPr="002F7814" w:rsidRDefault="008F1197" w:rsidP="008F1197">
      <w:pPr>
        <w:shd w:val="clear" w:color="auto" w:fill="FFFFFF"/>
        <w:spacing w:after="0" w:line="240" w:lineRule="auto"/>
        <w:outlineLvl w:val="0"/>
        <w:rPr>
          <w:rFonts w:ascii="Times New Roman" w:eastAsia="Times New Roman" w:hAnsi="Times New Roman" w:cs="Times New Roman"/>
          <w:bCs/>
          <w:color w:val="000000"/>
          <w:kern w:val="36"/>
          <w:sz w:val="28"/>
          <w:szCs w:val="28"/>
        </w:rPr>
      </w:pPr>
      <w:r w:rsidRPr="002F7814">
        <w:rPr>
          <w:rFonts w:ascii="Times New Roman" w:eastAsia="Times New Roman" w:hAnsi="Times New Roman" w:cs="Times New Roman"/>
          <w:bCs/>
          <w:color w:val="000000"/>
          <w:kern w:val="36"/>
          <w:sz w:val="28"/>
          <w:szCs w:val="28"/>
        </w:rPr>
        <w:t xml:space="preserve">предотвращения и урегулирования </w:t>
      </w:r>
    </w:p>
    <w:p w14:paraId="1AC3B86F" w14:textId="0613DCED" w:rsidR="0060427F" w:rsidRPr="002F7814" w:rsidRDefault="008F1197" w:rsidP="008F1197">
      <w:pPr>
        <w:shd w:val="clear" w:color="auto" w:fill="FFFFFF"/>
        <w:spacing w:after="0" w:line="240" w:lineRule="auto"/>
        <w:outlineLvl w:val="0"/>
        <w:rPr>
          <w:rFonts w:ascii="Times New Roman" w:eastAsia="Times New Roman" w:hAnsi="Times New Roman" w:cs="Times New Roman"/>
          <w:bCs/>
          <w:color w:val="000000"/>
          <w:kern w:val="36"/>
          <w:sz w:val="28"/>
          <w:szCs w:val="28"/>
        </w:rPr>
      </w:pPr>
      <w:r w:rsidRPr="002F7814">
        <w:rPr>
          <w:rFonts w:ascii="Times New Roman" w:eastAsia="Times New Roman" w:hAnsi="Times New Roman" w:cs="Times New Roman"/>
          <w:bCs/>
          <w:color w:val="000000"/>
          <w:kern w:val="36"/>
          <w:sz w:val="28"/>
          <w:szCs w:val="28"/>
        </w:rPr>
        <w:t xml:space="preserve">конфликта интересов на </w:t>
      </w:r>
      <w:r w:rsidR="0060427F" w:rsidRPr="002F7814">
        <w:rPr>
          <w:rFonts w:ascii="Times New Roman" w:eastAsia="Times New Roman" w:hAnsi="Times New Roman" w:cs="Times New Roman"/>
          <w:bCs/>
          <w:color w:val="000000"/>
          <w:kern w:val="36"/>
          <w:sz w:val="28"/>
          <w:szCs w:val="28"/>
        </w:rPr>
        <w:t>государственной и</w:t>
      </w:r>
    </w:p>
    <w:p w14:paraId="7DFC5ECE" w14:textId="559D35E5" w:rsidR="008F1197" w:rsidRPr="0060427F" w:rsidRDefault="008F1197" w:rsidP="008F1197">
      <w:pPr>
        <w:shd w:val="clear" w:color="auto" w:fill="FFFFFF"/>
        <w:spacing w:after="0" w:line="240" w:lineRule="auto"/>
        <w:outlineLvl w:val="0"/>
        <w:rPr>
          <w:rFonts w:ascii="Times New Roman" w:eastAsia="Times New Roman" w:hAnsi="Times New Roman" w:cs="Times New Roman"/>
          <w:bCs/>
          <w:color w:val="000000"/>
          <w:kern w:val="36"/>
          <w:sz w:val="24"/>
          <w:szCs w:val="24"/>
        </w:rPr>
      </w:pPr>
      <w:r w:rsidRPr="002F7814">
        <w:rPr>
          <w:rFonts w:ascii="Times New Roman" w:eastAsia="Times New Roman" w:hAnsi="Times New Roman" w:cs="Times New Roman"/>
          <w:bCs/>
          <w:color w:val="000000"/>
          <w:kern w:val="36"/>
          <w:sz w:val="28"/>
          <w:szCs w:val="28"/>
        </w:rPr>
        <w:t>муниципальной службе</w:t>
      </w:r>
    </w:p>
    <w:p w14:paraId="55CE0590" w14:textId="097B6BB9" w:rsidR="00FE5544" w:rsidRPr="00D96800" w:rsidRDefault="00FB29AC" w:rsidP="00FE5544">
      <w:pPr>
        <w:pStyle w:val="nospacing"/>
        <w:rPr>
          <w:color w:val="000000"/>
          <w:sz w:val="28"/>
          <w:szCs w:val="28"/>
        </w:rPr>
      </w:pPr>
      <w:r>
        <w:rPr>
          <w:color w:val="000000"/>
          <w:sz w:val="28"/>
          <w:szCs w:val="28"/>
          <w:shd w:val="clear" w:color="auto" w:fill="FFFFFF"/>
        </w:rPr>
        <w:t xml:space="preserve"> </w:t>
      </w:r>
      <w:r w:rsidR="00FE5544" w:rsidRPr="00D96800">
        <w:rPr>
          <w:color w:val="000000"/>
          <w:sz w:val="28"/>
          <w:szCs w:val="28"/>
          <w:shd w:val="clear" w:color="auto" w:fill="FFFFFF"/>
        </w:rPr>
        <w:t>В соответствии</w:t>
      </w:r>
      <w:r w:rsidR="00FE5544" w:rsidRPr="00D96800">
        <w:rPr>
          <w:color w:val="000000"/>
          <w:sz w:val="28"/>
          <w:szCs w:val="28"/>
        </w:rPr>
        <w:t xml:space="preserve"> с Федеральным законом от 25 декабря 2008 года № 273-ФЗ «О противодействии коррупции», Уставом </w:t>
      </w:r>
      <w:proofErr w:type="spellStart"/>
      <w:r>
        <w:rPr>
          <w:color w:val="000000"/>
          <w:sz w:val="28"/>
          <w:szCs w:val="28"/>
        </w:rPr>
        <w:t>Пекл</w:t>
      </w:r>
      <w:r w:rsidR="00EA5D5A">
        <w:rPr>
          <w:color w:val="000000"/>
          <w:sz w:val="28"/>
          <w:szCs w:val="28"/>
        </w:rPr>
        <w:t>инского</w:t>
      </w:r>
      <w:proofErr w:type="spellEnd"/>
      <w:r w:rsidR="00FE5544" w:rsidRPr="00D96800">
        <w:rPr>
          <w:color w:val="000000"/>
          <w:sz w:val="28"/>
          <w:szCs w:val="28"/>
        </w:rPr>
        <w:t xml:space="preserve"> сельского поселения </w:t>
      </w:r>
    </w:p>
    <w:p w14:paraId="5BB8418C" w14:textId="48EDD549" w:rsidR="00FE5544" w:rsidRPr="00D96800" w:rsidRDefault="00FE5544" w:rsidP="00FB29AC">
      <w:pPr>
        <w:pStyle w:val="nospacing"/>
        <w:jc w:val="both"/>
        <w:rPr>
          <w:color w:val="000000"/>
          <w:sz w:val="28"/>
          <w:szCs w:val="28"/>
        </w:rPr>
      </w:pPr>
      <w:r w:rsidRPr="00D96800">
        <w:rPr>
          <w:color w:val="000000"/>
          <w:sz w:val="28"/>
          <w:szCs w:val="28"/>
        </w:rPr>
        <w:t xml:space="preserve"> ПОСТАНОВЛЯ</w:t>
      </w:r>
      <w:r w:rsidR="00FB29AC">
        <w:rPr>
          <w:color w:val="000000"/>
          <w:sz w:val="28"/>
          <w:szCs w:val="28"/>
        </w:rPr>
        <w:t>Ю</w:t>
      </w:r>
      <w:r w:rsidRPr="00D96800">
        <w:rPr>
          <w:color w:val="000000"/>
          <w:sz w:val="28"/>
          <w:szCs w:val="28"/>
        </w:rPr>
        <w:t>:</w:t>
      </w:r>
    </w:p>
    <w:p w14:paraId="46B788B4" w14:textId="57E7BC18" w:rsidR="00FE5544" w:rsidRPr="00D96800" w:rsidRDefault="00D96800" w:rsidP="0060427F">
      <w:pPr>
        <w:pStyle w:val="nospacing"/>
        <w:jc w:val="both"/>
        <w:rPr>
          <w:color w:val="000000"/>
          <w:sz w:val="28"/>
          <w:szCs w:val="28"/>
        </w:rPr>
      </w:pPr>
      <w:r>
        <w:rPr>
          <w:color w:val="000000"/>
          <w:sz w:val="28"/>
          <w:szCs w:val="28"/>
        </w:rPr>
        <w:t>1. Утвердить «П</w:t>
      </w:r>
      <w:r w:rsidR="00FE5544" w:rsidRPr="00D96800">
        <w:rPr>
          <w:color w:val="000000"/>
          <w:sz w:val="28"/>
          <w:szCs w:val="28"/>
        </w:rPr>
        <w:t>орядок предотвращения и урегулирования конфликта интересов на</w:t>
      </w:r>
      <w:r w:rsidR="0060427F">
        <w:rPr>
          <w:color w:val="000000"/>
          <w:sz w:val="28"/>
          <w:szCs w:val="28"/>
        </w:rPr>
        <w:t xml:space="preserve"> государственной и</w:t>
      </w:r>
      <w:r w:rsidR="00FE5544" w:rsidRPr="00D96800">
        <w:rPr>
          <w:color w:val="000000"/>
          <w:sz w:val="28"/>
          <w:szCs w:val="28"/>
        </w:rPr>
        <w:t xml:space="preserve"> муниципальной службе</w:t>
      </w:r>
      <w:r>
        <w:rPr>
          <w:color w:val="000000"/>
          <w:sz w:val="28"/>
          <w:szCs w:val="28"/>
        </w:rPr>
        <w:t>»</w:t>
      </w:r>
      <w:r w:rsidR="00FE5544" w:rsidRPr="00D96800">
        <w:rPr>
          <w:color w:val="000000"/>
          <w:sz w:val="28"/>
          <w:szCs w:val="28"/>
        </w:rPr>
        <w:t xml:space="preserve"> (прилагается).</w:t>
      </w:r>
    </w:p>
    <w:p w14:paraId="78DD369A" w14:textId="42B00B3C" w:rsidR="002F7814" w:rsidRPr="002F7814" w:rsidRDefault="00FE5544" w:rsidP="002F7814">
      <w:pPr>
        <w:jc w:val="both"/>
        <w:rPr>
          <w:rFonts w:ascii="Times New Roman" w:hAnsi="Times New Roman" w:cs="Times New Roman"/>
          <w:sz w:val="28"/>
          <w:szCs w:val="28"/>
        </w:rPr>
      </w:pPr>
      <w:r w:rsidRPr="002F7814">
        <w:rPr>
          <w:rFonts w:ascii="Times New Roman" w:hAnsi="Times New Roman" w:cs="Times New Roman"/>
          <w:color w:val="000000"/>
          <w:sz w:val="28"/>
          <w:szCs w:val="28"/>
        </w:rPr>
        <w:t xml:space="preserve">2. </w:t>
      </w:r>
      <w:bookmarkStart w:id="0" w:name="_Hlk106789750"/>
      <w:r w:rsidR="002F7814" w:rsidRPr="002F7814">
        <w:rPr>
          <w:rStyle w:val="FontStyle38"/>
        </w:rPr>
        <w:t xml:space="preserve">Настоящее </w:t>
      </w:r>
      <w:r w:rsidR="002F7814">
        <w:rPr>
          <w:rStyle w:val="FontStyle38"/>
        </w:rPr>
        <w:t>П</w:t>
      </w:r>
      <w:r w:rsidR="002F7814" w:rsidRPr="002F7814">
        <w:rPr>
          <w:rStyle w:val="FontStyle38"/>
        </w:rPr>
        <w:t>остановление обнародовать, посредством издания в количестве 10 (десяти) экземпляров периодических информационных сборников, путем их размещения в общедоступных местах на территории сельского поселения, а также путём размещения на сайте Пеклинской сельской администрации в сети «Интернет».</w:t>
      </w:r>
      <w:bookmarkEnd w:id="0"/>
    </w:p>
    <w:p w14:paraId="5CCBF5D9" w14:textId="42EE62E8" w:rsidR="00D96800" w:rsidRPr="00D96800" w:rsidRDefault="00FE5544" w:rsidP="0060427F">
      <w:pPr>
        <w:pStyle w:val="nospacing"/>
        <w:jc w:val="both"/>
        <w:rPr>
          <w:color w:val="000000"/>
          <w:sz w:val="28"/>
          <w:szCs w:val="28"/>
        </w:rPr>
      </w:pPr>
      <w:r w:rsidRPr="00D96800">
        <w:rPr>
          <w:color w:val="000000"/>
          <w:sz w:val="28"/>
          <w:szCs w:val="28"/>
        </w:rPr>
        <w:t> 3. Контроль за</w:t>
      </w:r>
      <w:r w:rsidR="006A2B24">
        <w:rPr>
          <w:color w:val="000000"/>
          <w:sz w:val="28"/>
          <w:szCs w:val="28"/>
        </w:rPr>
        <w:t xml:space="preserve"> выполнением настоящего </w:t>
      </w:r>
      <w:r w:rsidR="002F7814">
        <w:rPr>
          <w:color w:val="000000"/>
          <w:sz w:val="28"/>
          <w:szCs w:val="28"/>
        </w:rPr>
        <w:t>Постановления оставляю за собой</w:t>
      </w:r>
      <w:r w:rsidR="00D96800" w:rsidRPr="00D96800">
        <w:rPr>
          <w:color w:val="000000"/>
          <w:sz w:val="28"/>
          <w:szCs w:val="28"/>
        </w:rPr>
        <w:t>.</w:t>
      </w:r>
    </w:p>
    <w:p w14:paraId="17A37A59" w14:textId="7DF29B82" w:rsidR="00FE5544" w:rsidRPr="00D96800" w:rsidRDefault="00FE5544" w:rsidP="0060427F">
      <w:pPr>
        <w:pStyle w:val="nospacing"/>
        <w:jc w:val="both"/>
        <w:rPr>
          <w:color w:val="000000"/>
          <w:sz w:val="28"/>
          <w:szCs w:val="28"/>
        </w:rPr>
      </w:pPr>
      <w:r w:rsidRPr="00D96800">
        <w:rPr>
          <w:color w:val="000000"/>
          <w:sz w:val="28"/>
          <w:szCs w:val="28"/>
        </w:rPr>
        <w:t xml:space="preserve">4. Настоящее </w:t>
      </w:r>
      <w:r w:rsidR="002F7814">
        <w:rPr>
          <w:color w:val="000000"/>
          <w:sz w:val="28"/>
          <w:szCs w:val="28"/>
        </w:rPr>
        <w:t>Постановление</w:t>
      </w:r>
      <w:r w:rsidRPr="00D96800">
        <w:rPr>
          <w:color w:val="000000"/>
          <w:sz w:val="28"/>
          <w:szCs w:val="28"/>
        </w:rPr>
        <w:t xml:space="preserve"> вступает в силу со дня его </w:t>
      </w:r>
      <w:r w:rsidR="0060427F">
        <w:rPr>
          <w:color w:val="000000"/>
          <w:sz w:val="28"/>
          <w:szCs w:val="28"/>
        </w:rPr>
        <w:t>обнародова</w:t>
      </w:r>
      <w:r w:rsidRPr="00D96800">
        <w:rPr>
          <w:color w:val="000000"/>
          <w:sz w:val="28"/>
          <w:szCs w:val="28"/>
        </w:rPr>
        <w:t>ния.</w:t>
      </w:r>
    </w:p>
    <w:p w14:paraId="75996D1D" w14:textId="7DCEF341" w:rsidR="00FE5544" w:rsidRDefault="00FE5544" w:rsidP="00FE5544">
      <w:pPr>
        <w:pStyle w:val="nospacing"/>
        <w:rPr>
          <w:color w:val="000000"/>
        </w:rPr>
      </w:pPr>
      <w:r w:rsidRPr="00FE5544">
        <w:rPr>
          <w:color w:val="000000"/>
        </w:rPr>
        <w:t> </w:t>
      </w:r>
    </w:p>
    <w:p w14:paraId="0654B093" w14:textId="04411103" w:rsidR="0060427F" w:rsidRDefault="00D96800" w:rsidP="00D96800">
      <w:pPr>
        <w:pStyle w:val="nospacing"/>
        <w:spacing w:before="0" w:beforeAutospacing="0" w:after="0" w:afterAutospacing="0"/>
        <w:rPr>
          <w:color w:val="000000"/>
          <w:sz w:val="28"/>
          <w:szCs w:val="28"/>
        </w:rPr>
      </w:pPr>
      <w:r w:rsidRPr="00D96800">
        <w:rPr>
          <w:color w:val="000000"/>
          <w:sz w:val="28"/>
          <w:szCs w:val="28"/>
        </w:rPr>
        <w:t xml:space="preserve">Глава </w:t>
      </w:r>
      <w:r w:rsidR="002F7814">
        <w:rPr>
          <w:color w:val="000000"/>
          <w:sz w:val="28"/>
          <w:szCs w:val="28"/>
        </w:rPr>
        <w:t>Пекл</w:t>
      </w:r>
      <w:r w:rsidR="00EA5D5A">
        <w:rPr>
          <w:color w:val="000000"/>
          <w:sz w:val="28"/>
          <w:szCs w:val="28"/>
        </w:rPr>
        <w:t>инской</w:t>
      </w:r>
    </w:p>
    <w:p w14:paraId="19FBE800" w14:textId="0AEF7B24" w:rsidR="00D96800" w:rsidRPr="00D96800" w:rsidRDefault="0060427F" w:rsidP="00D96800">
      <w:pPr>
        <w:pStyle w:val="nospacing"/>
        <w:spacing w:before="0" w:beforeAutospacing="0" w:after="0" w:afterAutospacing="0"/>
        <w:rPr>
          <w:color w:val="000000"/>
          <w:sz w:val="28"/>
          <w:szCs w:val="28"/>
        </w:rPr>
      </w:pPr>
      <w:r>
        <w:rPr>
          <w:color w:val="000000"/>
          <w:sz w:val="28"/>
          <w:szCs w:val="28"/>
        </w:rPr>
        <w:t xml:space="preserve">сельской </w:t>
      </w:r>
      <w:r w:rsidR="00D96800" w:rsidRPr="00D96800">
        <w:rPr>
          <w:color w:val="000000"/>
          <w:sz w:val="28"/>
          <w:szCs w:val="28"/>
        </w:rPr>
        <w:t xml:space="preserve">администрации </w:t>
      </w:r>
      <w:r>
        <w:rPr>
          <w:color w:val="000000"/>
          <w:sz w:val="28"/>
          <w:szCs w:val="28"/>
        </w:rPr>
        <w:t xml:space="preserve">                                               </w:t>
      </w:r>
      <w:r w:rsidR="00EA5D5A">
        <w:rPr>
          <w:color w:val="000000"/>
          <w:sz w:val="28"/>
          <w:szCs w:val="28"/>
        </w:rPr>
        <w:t>В.</w:t>
      </w:r>
      <w:r w:rsidR="00121E9D">
        <w:rPr>
          <w:color w:val="000000"/>
          <w:sz w:val="28"/>
          <w:szCs w:val="28"/>
        </w:rPr>
        <w:t>И</w:t>
      </w:r>
      <w:r w:rsidR="00EA5D5A">
        <w:rPr>
          <w:color w:val="000000"/>
          <w:sz w:val="28"/>
          <w:szCs w:val="28"/>
        </w:rPr>
        <w:t>.</w:t>
      </w:r>
      <w:r w:rsidR="00121E9D">
        <w:rPr>
          <w:color w:val="000000"/>
          <w:sz w:val="28"/>
          <w:szCs w:val="28"/>
        </w:rPr>
        <w:t xml:space="preserve"> </w:t>
      </w:r>
      <w:r w:rsidR="00EA5D5A">
        <w:rPr>
          <w:color w:val="000000"/>
          <w:sz w:val="28"/>
          <w:szCs w:val="28"/>
        </w:rPr>
        <w:t>Га</w:t>
      </w:r>
      <w:r w:rsidR="00121E9D">
        <w:rPr>
          <w:color w:val="000000"/>
          <w:sz w:val="28"/>
          <w:szCs w:val="28"/>
        </w:rPr>
        <w:t>йдуков</w:t>
      </w:r>
    </w:p>
    <w:p w14:paraId="50CD33A9"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2096E5C3"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0E5BD645"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1A8594A3"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599A142D"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61C7A05D"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78D6BFA6"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40426ADC" w14:textId="77777777" w:rsidR="00EA5D5A" w:rsidRDefault="00EA5D5A"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4F0A5CC0" w14:textId="77777777" w:rsidR="00EA5D5A" w:rsidRDefault="00EA5D5A"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5B9521FE" w14:textId="77777777" w:rsidR="00EA5D5A" w:rsidRDefault="00EA5D5A"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04B8D8DB"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09414BD4" w14:textId="618349F3" w:rsidR="00D96800" w:rsidRDefault="00D96800" w:rsidP="00B50F96">
      <w:pPr>
        <w:shd w:val="clear" w:color="auto" w:fill="FFFFFF"/>
        <w:spacing w:after="0" w:line="240" w:lineRule="auto"/>
        <w:jc w:val="right"/>
        <w:outlineLvl w:val="0"/>
        <w:rPr>
          <w:rFonts w:ascii="Times New Roman" w:eastAsia="Times New Roman" w:hAnsi="Times New Roman" w:cs="Times New Roman"/>
          <w:bCs/>
          <w:color w:val="000000"/>
          <w:kern w:val="36"/>
        </w:rPr>
      </w:pPr>
      <w:r w:rsidRPr="00D96800">
        <w:rPr>
          <w:rFonts w:ascii="Times New Roman" w:eastAsia="Times New Roman" w:hAnsi="Times New Roman" w:cs="Times New Roman"/>
          <w:bCs/>
          <w:color w:val="000000"/>
          <w:kern w:val="36"/>
        </w:rPr>
        <w:lastRenderedPageBreak/>
        <w:t>Утверждён</w:t>
      </w:r>
      <w:r>
        <w:rPr>
          <w:rFonts w:ascii="Times New Roman" w:eastAsia="Times New Roman" w:hAnsi="Times New Roman" w:cs="Times New Roman"/>
          <w:bCs/>
          <w:color w:val="000000"/>
          <w:kern w:val="36"/>
        </w:rPr>
        <w:t xml:space="preserve">  </w:t>
      </w:r>
    </w:p>
    <w:p w14:paraId="53921F1F" w14:textId="4381FD69" w:rsidR="0060427F" w:rsidRDefault="00D12380" w:rsidP="00D96800">
      <w:pPr>
        <w:shd w:val="clear" w:color="auto" w:fill="FFFFFF"/>
        <w:spacing w:after="0" w:line="240" w:lineRule="auto"/>
        <w:jc w:val="right"/>
        <w:outlineLvl w:val="0"/>
        <w:rPr>
          <w:rFonts w:ascii="Times New Roman" w:eastAsia="Times New Roman" w:hAnsi="Times New Roman" w:cs="Times New Roman"/>
          <w:bCs/>
          <w:color w:val="000000"/>
          <w:kern w:val="36"/>
        </w:rPr>
      </w:pPr>
      <w:r>
        <w:rPr>
          <w:rFonts w:ascii="Times New Roman" w:eastAsia="Times New Roman" w:hAnsi="Times New Roman" w:cs="Times New Roman"/>
          <w:bCs/>
          <w:color w:val="000000"/>
          <w:kern w:val="36"/>
        </w:rPr>
        <w:t xml:space="preserve">Постановлением </w:t>
      </w:r>
      <w:r w:rsidR="00121E9D">
        <w:rPr>
          <w:rFonts w:ascii="Times New Roman" w:eastAsia="Times New Roman" w:hAnsi="Times New Roman" w:cs="Times New Roman"/>
          <w:bCs/>
          <w:color w:val="000000"/>
          <w:kern w:val="36"/>
        </w:rPr>
        <w:t>Пекл</w:t>
      </w:r>
      <w:r w:rsidR="00EA5D5A">
        <w:rPr>
          <w:rFonts w:ascii="Times New Roman" w:eastAsia="Times New Roman" w:hAnsi="Times New Roman" w:cs="Times New Roman"/>
          <w:bCs/>
          <w:color w:val="000000"/>
          <w:kern w:val="36"/>
        </w:rPr>
        <w:t>инской</w:t>
      </w:r>
      <w:r w:rsidR="0060427F">
        <w:rPr>
          <w:rFonts w:ascii="Times New Roman" w:eastAsia="Times New Roman" w:hAnsi="Times New Roman" w:cs="Times New Roman"/>
          <w:bCs/>
          <w:color w:val="000000"/>
          <w:kern w:val="36"/>
        </w:rPr>
        <w:t xml:space="preserve"> </w:t>
      </w:r>
    </w:p>
    <w:p w14:paraId="2906A73C" w14:textId="07975485" w:rsidR="00D12380" w:rsidRDefault="0060427F" w:rsidP="00D96800">
      <w:pPr>
        <w:shd w:val="clear" w:color="auto" w:fill="FFFFFF"/>
        <w:spacing w:after="0" w:line="240" w:lineRule="auto"/>
        <w:jc w:val="right"/>
        <w:outlineLvl w:val="0"/>
        <w:rPr>
          <w:rFonts w:ascii="Times New Roman" w:eastAsia="Times New Roman" w:hAnsi="Times New Roman" w:cs="Times New Roman"/>
          <w:bCs/>
          <w:color w:val="000000"/>
          <w:kern w:val="36"/>
        </w:rPr>
      </w:pPr>
      <w:r>
        <w:rPr>
          <w:rFonts w:ascii="Times New Roman" w:eastAsia="Times New Roman" w:hAnsi="Times New Roman" w:cs="Times New Roman"/>
          <w:bCs/>
          <w:color w:val="000000"/>
          <w:kern w:val="36"/>
        </w:rPr>
        <w:t xml:space="preserve">сельской </w:t>
      </w:r>
      <w:r w:rsidR="00D12380">
        <w:rPr>
          <w:rFonts w:ascii="Times New Roman" w:eastAsia="Times New Roman" w:hAnsi="Times New Roman" w:cs="Times New Roman"/>
          <w:bCs/>
          <w:color w:val="000000"/>
          <w:kern w:val="36"/>
        </w:rPr>
        <w:t>администрации</w:t>
      </w:r>
    </w:p>
    <w:p w14:paraId="64E4E287" w14:textId="1BB04436" w:rsidR="00D12380" w:rsidRPr="00D96800" w:rsidRDefault="00D12380" w:rsidP="00D96800">
      <w:pPr>
        <w:shd w:val="clear" w:color="auto" w:fill="FFFFFF"/>
        <w:spacing w:after="0" w:line="240" w:lineRule="auto"/>
        <w:jc w:val="right"/>
        <w:outlineLvl w:val="0"/>
        <w:rPr>
          <w:rFonts w:ascii="Times New Roman" w:eastAsia="Times New Roman" w:hAnsi="Times New Roman" w:cs="Times New Roman"/>
          <w:bCs/>
          <w:color w:val="000000"/>
          <w:kern w:val="36"/>
        </w:rPr>
      </w:pPr>
      <w:r>
        <w:rPr>
          <w:rFonts w:ascii="Times New Roman" w:eastAsia="Times New Roman" w:hAnsi="Times New Roman" w:cs="Times New Roman"/>
          <w:bCs/>
          <w:color w:val="000000"/>
          <w:kern w:val="36"/>
        </w:rPr>
        <w:t xml:space="preserve">№ </w:t>
      </w:r>
      <w:r w:rsidR="00EA5D5A">
        <w:rPr>
          <w:rFonts w:ascii="Times New Roman" w:eastAsia="Times New Roman" w:hAnsi="Times New Roman" w:cs="Times New Roman"/>
          <w:bCs/>
          <w:color w:val="000000"/>
          <w:kern w:val="36"/>
        </w:rPr>
        <w:t>1</w:t>
      </w:r>
      <w:r w:rsidR="00201735">
        <w:rPr>
          <w:rFonts w:ascii="Times New Roman" w:eastAsia="Times New Roman" w:hAnsi="Times New Roman" w:cs="Times New Roman"/>
          <w:bCs/>
          <w:color w:val="000000"/>
          <w:kern w:val="36"/>
        </w:rPr>
        <w:t>1</w:t>
      </w:r>
      <w:r>
        <w:rPr>
          <w:rFonts w:ascii="Times New Roman" w:eastAsia="Times New Roman" w:hAnsi="Times New Roman" w:cs="Times New Roman"/>
          <w:bCs/>
          <w:color w:val="000000"/>
          <w:kern w:val="36"/>
        </w:rPr>
        <w:t xml:space="preserve"> от </w:t>
      </w:r>
      <w:r w:rsidR="00121E9D">
        <w:rPr>
          <w:rFonts w:ascii="Times New Roman" w:eastAsia="Times New Roman" w:hAnsi="Times New Roman" w:cs="Times New Roman"/>
          <w:bCs/>
          <w:color w:val="000000"/>
          <w:kern w:val="36"/>
        </w:rPr>
        <w:t>19</w:t>
      </w:r>
      <w:r w:rsidR="00EA5D5A">
        <w:rPr>
          <w:rFonts w:ascii="Times New Roman" w:eastAsia="Times New Roman" w:hAnsi="Times New Roman" w:cs="Times New Roman"/>
          <w:bCs/>
          <w:color w:val="000000"/>
          <w:kern w:val="36"/>
        </w:rPr>
        <w:t>.03.2024</w:t>
      </w:r>
      <w:r>
        <w:rPr>
          <w:rFonts w:ascii="Times New Roman" w:eastAsia="Times New Roman" w:hAnsi="Times New Roman" w:cs="Times New Roman"/>
          <w:bCs/>
          <w:color w:val="000000"/>
          <w:kern w:val="36"/>
        </w:rPr>
        <w:t xml:space="preserve"> года</w:t>
      </w:r>
    </w:p>
    <w:p w14:paraId="330D3F7E" w14:textId="77777777" w:rsidR="00FA530C" w:rsidRPr="00FA530C" w:rsidRDefault="00293DAE" w:rsidP="00FA530C">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FA530C">
        <w:rPr>
          <w:rFonts w:ascii="Times New Roman" w:eastAsia="Times New Roman" w:hAnsi="Times New Roman" w:cs="Times New Roman"/>
          <w:b/>
          <w:bCs/>
          <w:color w:val="000000"/>
          <w:kern w:val="36"/>
          <w:sz w:val="28"/>
          <w:szCs w:val="28"/>
        </w:rPr>
        <w:t>Порядок</w:t>
      </w:r>
    </w:p>
    <w:p w14:paraId="1E49A5F5" w14:textId="77777777" w:rsidR="00FA530C" w:rsidRPr="00FA530C" w:rsidRDefault="00293DAE" w:rsidP="00FA530C">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FA530C">
        <w:rPr>
          <w:rFonts w:ascii="Times New Roman" w:eastAsia="Times New Roman" w:hAnsi="Times New Roman" w:cs="Times New Roman"/>
          <w:b/>
          <w:bCs/>
          <w:color w:val="000000"/>
          <w:kern w:val="36"/>
          <w:sz w:val="28"/>
          <w:szCs w:val="28"/>
        </w:rPr>
        <w:t>предотвращения и урегулирования конфликта интересов</w:t>
      </w:r>
    </w:p>
    <w:p w14:paraId="0A707209" w14:textId="77777777" w:rsidR="00293DAE" w:rsidRPr="00FA530C" w:rsidRDefault="00293DAE" w:rsidP="00FA530C">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FA530C">
        <w:rPr>
          <w:rFonts w:ascii="Times New Roman" w:eastAsia="Times New Roman" w:hAnsi="Times New Roman" w:cs="Times New Roman"/>
          <w:b/>
          <w:bCs/>
          <w:color w:val="000000"/>
          <w:kern w:val="36"/>
          <w:sz w:val="28"/>
          <w:szCs w:val="28"/>
        </w:rPr>
        <w:t>на государственной и муниципальной службе</w:t>
      </w:r>
    </w:p>
    <w:p w14:paraId="16D3886E" w14:textId="77777777" w:rsidR="00FA530C" w:rsidRDefault="00FA530C" w:rsidP="00293DAE">
      <w:pPr>
        <w:shd w:val="clear" w:color="auto" w:fill="FFFFFF"/>
        <w:spacing w:after="0" w:line="240" w:lineRule="auto"/>
        <w:jc w:val="both"/>
        <w:rPr>
          <w:rFonts w:ascii="Verdana" w:eastAsia="Times New Roman" w:hAnsi="Verdana" w:cs="Times New Roman"/>
          <w:color w:val="4F4F4F"/>
          <w:sz w:val="18"/>
          <w:szCs w:val="18"/>
        </w:rPr>
      </w:pPr>
      <w:r>
        <w:rPr>
          <w:rFonts w:ascii="Verdana" w:eastAsia="Times New Roman" w:hAnsi="Verdana" w:cs="Times New Roman"/>
          <w:color w:val="4F4F4F"/>
          <w:sz w:val="18"/>
          <w:szCs w:val="18"/>
        </w:rPr>
        <w:t xml:space="preserve">    </w:t>
      </w:r>
    </w:p>
    <w:p w14:paraId="4C25B08A" w14:textId="354F2691" w:rsidR="00293DAE" w:rsidRPr="0060427F" w:rsidRDefault="00FA530C"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xml:space="preserve">       </w:t>
      </w:r>
      <w:r w:rsidR="00293DAE" w:rsidRPr="0060427F">
        <w:rPr>
          <w:rFonts w:ascii="Times New Roman" w:eastAsia="Times New Roman" w:hAnsi="Times New Roman" w:cs="Times New Roman"/>
          <w:color w:val="000000" w:themeColor="text1"/>
          <w:sz w:val="24"/>
          <w:szCs w:val="24"/>
        </w:rPr>
        <w:t xml:space="preserve">Порядок предотвращения и урегулирования конфликта интересов на </w:t>
      </w:r>
      <w:r w:rsidR="0060427F" w:rsidRPr="0060427F">
        <w:rPr>
          <w:rFonts w:ascii="Times New Roman" w:eastAsia="Times New Roman" w:hAnsi="Times New Roman" w:cs="Times New Roman"/>
          <w:color w:val="000000" w:themeColor="text1"/>
          <w:sz w:val="24"/>
          <w:szCs w:val="24"/>
        </w:rPr>
        <w:t xml:space="preserve">государственной и </w:t>
      </w:r>
      <w:r w:rsidR="00293DAE" w:rsidRPr="0060427F">
        <w:rPr>
          <w:rFonts w:ascii="Times New Roman" w:eastAsia="Times New Roman" w:hAnsi="Times New Roman" w:cs="Times New Roman"/>
          <w:color w:val="000000" w:themeColor="text1"/>
          <w:sz w:val="24"/>
          <w:szCs w:val="24"/>
        </w:rPr>
        <w:t>муниципальной службе определен Федеральным законом от 25.12.2008 N 273-ФЗ "О противодействии коррупции", Федеральным законом от 27.07.2004 N 79-ФЗ "О государственной гражданской службе Российской Федерации".</w:t>
      </w:r>
    </w:p>
    <w:p w14:paraId="5ADAB52F" w14:textId="7BEB16D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В соответствии со ст. 11 Федерального закона от 25.12.2008 N 273-ФЗ "О противодействии коррупции»:</w:t>
      </w:r>
    </w:p>
    <w:p w14:paraId="3D6CD5C0" w14:textId="04D8399C"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1. Государственный или муниципальный служащий обязан принимать меры по недопущению любой возможности возникновения конфликта интересов - ситуации,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(ст. 10 Федерального закона от 25.12.2008 N 273-ФЗ "О противодействии коррупции").</w:t>
      </w:r>
    </w:p>
    <w:p w14:paraId="23E145EE" w14:textId="7626C0C1"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14:paraId="20F63823" w14:textId="47BD96F6"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0D7F30D6" w14:textId="4F55361B"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6E148053" w14:textId="2A3F25D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14:paraId="48F8772B" w14:textId="539B638C"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7F0096B7"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w:t>
      </w:r>
    </w:p>
    <w:p w14:paraId="58786E86" w14:textId="07AA7755" w:rsidR="00AD350E" w:rsidRDefault="00293DAE" w:rsidP="00AD350E">
      <w:pPr>
        <w:pStyle w:val="1"/>
        <w:shd w:val="clear" w:color="auto" w:fill="FFFFFF"/>
        <w:spacing w:before="150" w:beforeAutospacing="0" w:after="150" w:afterAutospacing="0"/>
        <w:jc w:val="center"/>
        <w:rPr>
          <w:rFonts w:ascii="Segoe UI" w:hAnsi="Segoe UI" w:cs="Segoe UI"/>
          <w:b w:val="0"/>
          <w:bCs w:val="0"/>
          <w:color w:val="555555"/>
          <w:sz w:val="36"/>
          <w:szCs w:val="36"/>
        </w:rPr>
      </w:pPr>
      <w:r w:rsidRPr="0060427F">
        <w:rPr>
          <w:color w:val="000000" w:themeColor="text1"/>
          <w:sz w:val="24"/>
          <w:szCs w:val="24"/>
        </w:rPr>
        <w:lastRenderedPageBreak/>
        <w:t xml:space="preserve">В соответствии </w:t>
      </w:r>
      <w:r w:rsidR="00AD350E">
        <w:rPr>
          <w:color w:val="000000" w:themeColor="text1"/>
          <w:sz w:val="24"/>
          <w:szCs w:val="24"/>
        </w:rPr>
        <w:t xml:space="preserve">со </w:t>
      </w:r>
      <w:r w:rsidR="00AD350E" w:rsidRPr="00AD350E">
        <w:rPr>
          <w:color w:val="000000" w:themeColor="text1"/>
          <w:sz w:val="24"/>
          <w:szCs w:val="24"/>
        </w:rPr>
        <w:t>ст. 14.1 Федерального закона от 02.03.2007 г. № 25-ФЗ «О муниципальной службе в Российской Федерации»</w:t>
      </w:r>
    </w:p>
    <w:p w14:paraId="6C7A33BB" w14:textId="60AF192D" w:rsidR="00AD350E" w:rsidRPr="00AD350E" w:rsidRDefault="00AD350E" w:rsidP="00AD350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14:paraId="271F8A24" w14:textId="77777777" w:rsidR="00AD350E" w:rsidRPr="00AD350E" w:rsidRDefault="00AD350E" w:rsidP="006E329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Конфликт интересов является специфическим видом конфликтов, возникающим на муниципальной службе. Конфликт интересов, исходя из определения не является служебным спором, т.е. возникает не по поводу установления или применения условий труда муниципального служащего. Конфликт интересов – это внутренний моральный выбор конкретного муниципального служащего, у которого возникла личная заинтересованность при осуществлении им должностных обязанностей. Моральный выбор возникает у служащего в отношении принятия решения – поступить в соответствии с действующим законодательством либо, ориентируясь на личную заинтересованность, нарушить его. Данным абзацем характеризуется та ситуация, когда должностные лица, муниципальные служащие, при принятии решения руководствуются личными интересами в ущерб государственным.</w:t>
      </w:r>
    </w:p>
    <w:p w14:paraId="00034EA4" w14:textId="77777777" w:rsidR="00AD350E" w:rsidRPr="00AD350E" w:rsidRDefault="00AD350E" w:rsidP="006E329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По своей сути конфликт интересов потенциален, он может возникать даже тогда, когда служащий абсолютно добросовестно и надлежащим образом исполняет должностные обязанности, но определенные обстоятельства или факты, которые зачастую даже и не зависят от самого муниципального служащего, могут повлиять на объективное исполнение им должностных обязанностей.</w:t>
      </w:r>
    </w:p>
    <w:p w14:paraId="0335FA38" w14:textId="77777777" w:rsidR="006E329A" w:rsidRDefault="00AD350E" w:rsidP="006E329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Муниципальный служащий ничего еще не совершил, но, исходя из определения, определенные факты могут повлиять на объективное исполнение им должностных обязанностей и привести к противоречию между его личными интересами и законными интересами граждан, организаций, общества.</w:t>
      </w:r>
    </w:p>
    <w:p w14:paraId="11B38853" w14:textId="77777777" w:rsidR="00201735" w:rsidRDefault="00201735" w:rsidP="006E329A">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22413711" w14:textId="02F1CF8A" w:rsidR="00AD350E" w:rsidRPr="00AD350E" w:rsidRDefault="006E329A" w:rsidP="006E329A">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AD350E" w:rsidRPr="00AD350E">
        <w:rPr>
          <w:rFonts w:ascii="Times New Roman" w:eastAsia="Times New Roman" w:hAnsi="Times New Roman" w:cs="Times New Roman"/>
          <w:color w:val="000000" w:themeColor="text1"/>
          <w:sz w:val="24"/>
          <w:szCs w:val="24"/>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5" w:history="1">
        <w:r w:rsidR="00AD350E" w:rsidRPr="00AD350E">
          <w:rPr>
            <w:rFonts w:ascii="Times New Roman" w:eastAsia="Times New Roman" w:hAnsi="Times New Roman" w:cs="Times New Roman"/>
            <w:color w:val="000000" w:themeColor="text1"/>
            <w:sz w:val="24"/>
            <w:szCs w:val="24"/>
          </w:rPr>
          <w:t>пункте 5 части 1 статьи 13</w:t>
        </w:r>
      </w:hyperlink>
      <w:r w:rsidR="00AD350E" w:rsidRPr="00AD350E">
        <w:rPr>
          <w:rFonts w:ascii="Times New Roman" w:eastAsia="Times New Roman" w:hAnsi="Times New Roman" w:cs="Times New Roman"/>
          <w:color w:val="000000" w:themeColor="text1"/>
          <w:sz w:val="24"/>
          <w:szCs w:val="24"/>
        </w:rPr>
        <w:t>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p>
    <w:p w14:paraId="3AEA548A" w14:textId="77777777" w:rsidR="00AD350E" w:rsidRPr="00AD350E" w:rsidRDefault="00AD350E" w:rsidP="006E329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Личная заинтересованность муниципального служащего может быть связана с любой выгодой (не только материальной), которая может влиять на объективное исполнение должностных обязанностей. А личный интерес индивида связан не только с возможностью получения материальной выгоды, личный интерес может быть направлен на различные объекты, освоение которых оценивается как благо. Конфликт интересов на муниципальной службе может быть связан и с поступлением, и с должностным продвижением, и с прекращением служебных отношений, с взаимоотношениями, которые складываются в коллективе.</w:t>
      </w:r>
    </w:p>
    <w:p w14:paraId="4ABA0DA8" w14:textId="77777777" w:rsidR="00AD350E" w:rsidRPr="00AD350E" w:rsidRDefault="00AD350E" w:rsidP="006E329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w:t>
      </w:r>
      <w:r w:rsidRPr="00AD350E">
        <w:rPr>
          <w:rFonts w:ascii="Times New Roman" w:eastAsia="Times New Roman" w:hAnsi="Times New Roman" w:cs="Times New Roman"/>
          <w:color w:val="000000" w:themeColor="text1"/>
          <w:sz w:val="24"/>
          <w:szCs w:val="24"/>
        </w:rPr>
        <w:lastRenderedPageBreak/>
        <w:t>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5EAACE2E" w14:textId="77777777" w:rsidR="00AD350E" w:rsidRPr="00AD350E" w:rsidRDefault="00AD350E" w:rsidP="006E329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6" w:history="1">
        <w:r w:rsidRPr="00AD350E">
          <w:rPr>
            <w:rFonts w:ascii="Times New Roman" w:eastAsia="Times New Roman" w:hAnsi="Times New Roman" w:cs="Times New Roman"/>
            <w:color w:val="000000" w:themeColor="text1"/>
            <w:sz w:val="24"/>
            <w:szCs w:val="24"/>
          </w:rPr>
          <w:t>законодательством</w:t>
        </w:r>
      </w:hyperlink>
      <w:r w:rsidRPr="00AD350E">
        <w:rPr>
          <w:rFonts w:ascii="Times New Roman" w:eastAsia="Times New Roman" w:hAnsi="Times New Roman" w:cs="Times New Roman"/>
          <w:color w:val="000000" w:themeColor="text1"/>
          <w:sz w:val="24"/>
          <w:szCs w:val="24"/>
        </w:rPr>
        <w:t> Российской Федерации.</w:t>
      </w:r>
    </w:p>
    <w:p w14:paraId="59B4A6FB" w14:textId="77777777" w:rsidR="00AD350E" w:rsidRPr="00AD350E" w:rsidRDefault="00AD350E" w:rsidP="006E329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Согласно ст. 1012 ГК РФ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14:paraId="0276D716" w14:textId="77777777" w:rsidR="00AD350E" w:rsidRPr="00AD350E" w:rsidRDefault="00AD350E" w:rsidP="006E329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Передача имущества в доверительное управление не влечет перехода права собственности на него к доверительному управляющему.</w:t>
      </w:r>
    </w:p>
    <w:p w14:paraId="242609B0" w14:textId="77777777" w:rsidR="00AD350E" w:rsidRPr="00AD350E" w:rsidRDefault="00AD350E" w:rsidP="006E329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2FA90A03" w14:textId="77777777" w:rsidR="00201735" w:rsidRDefault="00201735" w:rsidP="006E329A">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624E5C3C" w14:textId="14F254B9" w:rsidR="00AD350E" w:rsidRPr="00AD350E" w:rsidRDefault="00EA5D5A" w:rsidP="006E329A">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AD350E" w:rsidRPr="00AD350E">
        <w:rPr>
          <w:rFonts w:ascii="Times New Roman" w:eastAsia="Times New Roman" w:hAnsi="Times New Roman" w:cs="Times New Roman"/>
          <w:color w:val="000000" w:themeColor="text1"/>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73355C96" w14:textId="77777777" w:rsidR="00AD350E" w:rsidRPr="00AD350E" w:rsidRDefault="00AD350E" w:rsidP="006E329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Данная норма не требует обязательного отстранения от должности муниципального служащего, являющегося стороной конфликта интересов, даже если конфликт интересов не ликвидирован.</w:t>
      </w:r>
    </w:p>
    <w:p w14:paraId="612DCAD2" w14:textId="77777777" w:rsidR="00AD350E" w:rsidRPr="00AD350E" w:rsidRDefault="00AD350E" w:rsidP="00201735">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Обязанность предотвратить возникновение у служащего личной заинтересованности лежит прежде всего на представителе нанимателя (работодателе), который уже при заключении с муниципальным служащим трудового договора должен учитывать все обстоятельства, которые могут способствовать возникновению конфликта интересов.</w:t>
      </w:r>
    </w:p>
    <w:p w14:paraId="34CABC85" w14:textId="27F705DB" w:rsidR="00AD350E" w:rsidRPr="00AD350E" w:rsidRDefault="00AD350E" w:rsidP="00201735">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201735">
        <w:rPr>
          <w:rFonts w:ascii="Times New Roman" w:eastAsia="Times New Roman" w:hAnsi="Times New Roman" w:cs="Times New Roman"/>
          <w:color w:val="000000" w:themeColor="text1"/>
          <w:sz w:val="24"/>
          <w:szCs w:val="24"/>
        </w:rPr>
        <w:t>3.1</w:t>
      </w:r>
      <w:r w:rsidRPr="00AD350E">
        <w:rPr>
          <w:rFonts w:ascii="Times New Roman" w:eastAsia="Times New Roman" w:hAnsi="Times New Roman" w:cs="Times New Roman"/>
          <w:color w:val="000000" w:themeColor="text1"/>
          <w:sz w:val="24"/>
          <w:szCs w:val="24"/>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3B6DDEFE" w14:textId="77777777" w:rsidR="00AD350E" w:rsidRPr="00AD350E" w:rsidRDefault="00AD350E" w:rsidP="0020173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4AA867DE" w14:textId="77777777" w:rsidR="00AD350E" w:rsidRPr="00AD350E" w:rsidRDefault="00AD350E" w:rsidP="00AD350E">
      <w:pPr>
        <w:shd w:val="clear" w:color="auto" w:fill="FFFFFF"/>
        <w:spacing w:after="150" w:line="240" w:lineRule="auto"/>
        <w:jc w:val="both"/>
        <w:rPr>
          <w:rFonts w:ascii="Times New Roman" w:eastAsia="Times New Roman" w:hAnsi="Times New Roman" w:cs="Times New Roman"/>
          <w:color w:val="000000" w:themeColor="text1"/>
          <w:sz w:val="24"/>
          <w:szCs w:val="24"/>
        </w:rPr>
      </w:pPr>
    </w:p>
    <w:p w14:paraId="54A2F279" w14:textId="1F3502B8"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p>
    <w:sectPr w:rsidR="00293DAE" w:rsidRPr="0060427F" w:rsidSect="001F4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F5F"/>
    <w:multiLevelType w:val="multilevel"/>
    <w:tmpl w:val="7B18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0B1588"/>
    <w:multiLevelType w:val="multilevel"/>
    <w:tmpl w:val="5924104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6E86906"/>
    <w:multiLevelType w:val="multilevel"/>
    <w:tmpl w:val="C98EE0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5C58F6"/>
    <w:multiLevelType w:val="multilevel"/>
    <w:tmpl w:val="1DFC9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2301289">
    <w:abstractNumId w:val="0"/>
  </w:num>
  <w:num w:numId="2" w16cid:durableId="505094702">
    <w:abstractNumId w:val="3"/>
  </w:num>
  <w:num w:numId="3" w16cid:durableId="1576933335">
    <w:abstractNumId w:val="2"/>
  </w:num>
  <w:num w:numId="4" w16cid:durableId="926040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93DAE"/>
    <w:rsid w:val="00121E9D"/>
    <w:rsid w:val="00196B5F"/>
    <w:rsid w:val="001E32A0"/>
    <w:rsid w:val="001F4502"/>
    <w:rsid w:val="00201735"/>
    <w:rsid w:val="00293DAE"/>
    <w:rsid w:val="002A5E64"/>
    <w:rsid w:val="002F25DE"/>
    <w:rsid w:val="002F7814"/>
    <w:rsid w:val="004F5A24"/>
    <w:rsid w:val="00541001"/>
    <w:rsid w:val="0060427F"/>
    <w:rsid w:val="006A2B24"/>
    <w:rsid w:val="006E329A"/>
    <w:rsid w:val="008F1197"/>
    <w:rsid w:val="009C57CB"/>
    <w:rsid w:val="009F065D"/>
    <w:rsid w:val="00A67349"/>
    <w:rsid w:val="00AD350E"/>
    <w:rsid w:val="00B50F96"/>
    <w:rsid w:val="00C32425"/>
    <w:rsid w:val="00C50656"/>
    <w:rsid w:val="00D12380"/>
    <w:rsid w:val="00D96800"/>
    <w:rsid w:val="00DB4B2C"/>
    <w:rsid w:val="00E841AA"/>
    <w:rsid w:val="00EA5D5A"/>
    <w:rsid w:val="00FA530C"/>
    <w:rsid w:val="00FB29AC"/>
    <w:rsid w:val="00FE5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629A"/>
  <w15:docId w15:val="{01BA346A-F060-43BE-AAAA-FBC8B84E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DE"/>
  </w:style>
  <w:style w:type="paragraph" w:styleId="1">
    <w:name w:val="heading 1"/>
    <w:basedOn w:val="a"/>
    <w:link w:val="10"/>
    <w:uiPriority w:val="9"/>
    <w:qFormat/>
    <w:rsid w:val="00293D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3DAE"/>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8F1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1197"/>
    <w:rPr>
      <w:rFonts w:ascii="Tahoma" w:hAnsi="Tahoma" w:cs="Tahoma"/>
      <w:sz w:val="16"/>
      <w:szCs w:val="16"/>
    </w:rPr>
  </w:style>
  <w:style w:type="paragraph" w:customStyle="1" w:styleId="nospacing">
    <w:name w:val="nospacing"/>
    <w:basedOn w:val="a"/>
    <w:rsid w:val="00FE554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D350E"/>
    <w:rPr>
      <w:b/>
      <w:bCs/>
    </w:rPr>
  </w:style>
  <w:style w:type="paragraph" w:styleId="a6">
    <w:name w:val="Normal (Web)"/>
    <w:basedOn w:val="a"/>
    <w:uiPriority w:val="99"/>
    <w:semiHidden/>
    <w:unhideWhenUsed/>
    <w:rsid w:val="00AD3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8">
    <w:name w:val="Font Style38"/>
    <w:rsid w:val="002F7814"/>
    <w:rPr>
      <w:rFonts w:ascii="Times New Roman" w:hAnsi="Times New Roman" w:cs="Times New Roman" w:hint="default"/>
      <w:noProof w:val="0"/>
      <w:sz w:val="28"/>
      <w:szCs w:val="28"/>
    </w:rPr>
  </w:style>
  <w:style w:type="paragraph" w:styleId="a7">
    <w:name w:val="List Paragraph"/>
    <w:basedOn w:val="a"/>
    <w:uiPriority w:val="34"/>
    <w:qFormat/>
    <w:rsid w:val="006E3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9585">
      <w:bodyDiv w:val="1"/>
      <w:marLeft w:val="0"/>
      <w:marRight w:val="0"/>
      <w:marTop w:val="0"/>
      <w:marBottom w:val="0"/>
      <w:divBdr>
        <w:top w:val="none" w:sz="0" w:space="0" w:color="auto"/>
        <w:left w:val="none" w:sz="0" w:space="0" w:color="auto"/>
        <w:bottom w:val="none" w:sz="0" w:space="0" w:color="auto"/>
        <w:right w:val="none" w:sz="0" w:space="0" w:color="auto"/>
      </w:divBdr>
    </w:div>
    <w:div w:id="710807807">
      <w:bodyDiv w:val="1"/>
      <w:marLeft w:val="0"/>
      <w:marRight w:val="0"/>
      <w:marTop w:val="0"/>
      <w:marBottom w:val="0"/>
      <w:divBdr>
        <w:top w:val="none" w:sz="0" w:space="0" w:color="auto"/>
        <w:left w:val="none" w:sz="0" w:space="0" w:color="auto"/>
        <w:bottom w:val="none" w:sz="0" w:space="0" w:color="auto"/>
        <w:right w:val="none" w:sz="0" w:space="0" w:color="auto"/>
      </w:divBdr>
    </w:div>
    <w:div w:id="1140876796">
      <w:bodyDiv w:val="1"/>
      <w:marLeft w:val="0"/>
      <w:marRight w:val="0"/>
      <w:marTop w:val="0"/>
      <w:marBottom w:val="0"/>
      <w:divBdr>
        <w:top w:val="none" w:sz="0" w:space="0" w:color="auto"/>
        <w:left w:val="none" w:sz="0" w:space="0" w:color="auto"/>
        <w:bottom w:val="none" w:sz="0" w:space="0" w:color="auto"/>
        <w:right w:val="none" w:sz="0" w:space="0" w:color="auto"/>
      </w:divBdr>
    </w:div>
    <w:div w:id="1177619394">
      <w:bodyDiv w:val="1"/>
      <w:marLeft w:val="0"/>
      <w:marRight w:val="0"/>
      <w:marTop w:val="0"/>
      <w:marBottom w:val="0"/>
      <w:divBdr>
        <w:top w:val="none" w:sz="0" w:space="0" w:color="auto"/>
        <w:left w:val="none" w:sz="0" w:space="0" w:color="auto"/>
        <w:bottom w:val="none" w:sz="0" w:space="0" w:color="auto"/>
        <w:right w:val="none" w:sz="0" w:space="0" w:color="auto"/>
      </w:divBdr>
    </w:div>
    <w:div w:id="16083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A1ECFF5CF5651254A3D59D60D81E621E38CCEF8D7805B971BE8E96C150A3D8549711E0EEA3F4F6HCc3F" TargetMode="External"/><Relationship Id="rId5" Type="http://schemas.openxmlformats.org/officeDocument/2006/relationships/hyperlink" Target="consultantplus://offline/ref=1EA1ECFF5CF5651254A3D59D60D81E621E3BC5E9887605B971BE8E96C150A3D8549711E0EEA1F7FAHCcC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1700</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22</cp:revision>
  <cp:lastPrinted>2024-03-21T06:32:00Z</cp:lastPrinted>
  <dcterms:created xsi:type="dcterms:W3CDTF">2019-12-17T11:33:00Z</dcterms:created>
  <dcterms:modified xsi:type="dcterms:W3CDTF">2024-03-22T07:56:00Z</dcterms:modified>
</cp:coreProperties>
</file>